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8066A" w14:textId="77777777" w:rsidR="003A05FD" w:rsidRDefault="003B38FD">
      <w:pPr>
        <w:pStyle w:val="Title"/>
        <w:rPr>
          <w:sz w:val="48"/>
          <w:szCs w:val="48"/>
        </w:rPr>
      </w:pPr>
      <w:bookmarkStart w:id="0" w:name="_tqhj1dq268nc" w:colFirst="0" w:colLast="0"/>
      <w:bookmarkEnd w:id="0"/>
      <w:r>
        <w:rPr>
          <w:sz w:val="48"/>
          <w:szCs w:val="48"/>
        </w:rPr>
        <w:t>Board of Management meeting minutes</w:t>
      </w:r>
    </w:p>
    <w:p w14:paraId="1B0B0373" w14:textId="77777777" w:rsidR="003A05FD" w:rsidRDefault="003B38FD">
      <w:pPr>
        <w:pStyle w:val="Subtitle"/>
        <w:spacing w:after="120" w:line="240" w:lineRule="auto"/>
      </w:pPr>
      <w:bookmarkStart w:id="1" w:name="_mz1x7khut46d" w:colFirst="0" w:colLast="0"/>
      <w:bookmarkEnd w:id="1"/>
      <w:r>
        <w:rPr>
          <w:rFonts w:ascii="Lato" w:eastAsia="Lato" w:hAnsi="Lato" w:cs="Lato"/>
          <w:sz w:val="24"/>
          <w:szCs w:val="24"/>
        </w:rPr>
        <w:t>31</w:t>
      </w:r>
      <w:r>
        <w:rPr>
          <w:rFonts w:ascii="Lato" w:eastAsia="Lato" w:hAnsi="Lato" w:cs="Lato"/>
          <w:sz w:val="24"/>
          <w:szCs w:val="24"/>
          <w:vertAlign w:val="superscript"/>
        </w:rPr>
        <w:t>st</w:t>
      </w:r>
      <w:r>
        <w:rPr>
          <w:rFonts w:ascii="Lato" w:eastAsia="Lato" w:hAnsi="Lato" w:cs="Lato"/>
          <w:sz w:val="24"/>
          <w:szCs w:val="24"/>
        </w:rPr>
        <w:t xml:space="preserve"> March 2021 - online</w:t>
      </w:r>
    </w:p>
    <w:tbl>
      <w:tblPr>
        <w:tblStyle w:val="a"/>
        <w:tblW w:w="1785" w:type="dxa"/>
        <w:tblLayout w:type="fixed"/>
        <w:tblLook w:val="0600" w:firstRow="0" w:lastRow="0" w:firstColumn="0" w:lastColumn="0" w:noHBand="1" w:noVBand="1"/>
      </w:tblPr>
      <w:tblGrid>
        <w:gridCol w:w="1050"/>
        <w:gridCol w:w="735"/>
      </w:tblGrid>
      <w:tr w:rsidR="003A05FD" w14:paraId="653E1F0B" w14:textId="77777777">
        <w:tc>
          <w:tcPr>
            <w:tcW w:w="105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0901ED5" w14:textId="77777777" w:rsidR="003A05FD" w:rsidRDefault="003B38FD">
            <w:pPr>
              <w:widowControl w:val="0"/>
              <w:spacing w:line="240" w:lineRule="auto"/>
              <w:jc w:val="right"/>
            </w:pPr>
            <w:r>
              <w:rPr>
                <w:color w:val="999999"/>
                <w:sz w:val="12"/>
                <w:szCs w:val="12"/>
              </w:rPr>
              <w:t>Version:</w:t>
            </w:r>
          </w:p>
        </w:tc>
        <w:tc>
          <w:tcPr>
            <w:tcW w:w="73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3FB92DF" w14:textId="77777777" w:rsidR="003A05FD" w:rsidRDefault="003B38FD">
            <w:pPr>
              <w:widowControl w:val="0"/>
              <w:spacing w:line="240" w:lineRule="auto"/>
              <w:rPr>
                <w:b/>
                <w:color w:val="999999"/>
              </w:rPr>
            </w:pPr>
            <w:r>
              <w:rPr>
                <w:b/>
                <w:color w:val="999999"/>
                <w:sz w:val="12"/>
                <w:szCs w:val="12"/>
              </w:rPr>
              <w:t>1</w:t>
            </w:r>
          </w:p>
        </w:tc>
      </w:tr>
      <w:tr w:rsidR="003A05FD" w14:paraId="7B7D347D" w14:textId="77777777">
        <w:tc>
          <w:tcPr>
            <w:tcW w:w="105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B39E561" w14:textId="77777777" w:rsidR="003A05FD" w:rsidRDefault="003B38FD">
            <w:pPr>
              <w:widowControl w:val="0"/>
              <w:spacing w:line="240" w:lineRule="auto"/>
              <w:jc w:val="right"/>
            </w:pPr>
            <w:r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735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2181CC" w14:textId="77777777" w:rsidR="003A05FD" w:rsidRDefault="003B38FD">
            <w:pPr>
              <w:widowControl w:val="0"/>
              <w:spacing w:line="240" w:lineRule="auto"/>
              <w:rPr>
                <w:b/>
                <w:color w:val="999999"/>
                <w:sz w:val="12"/>
                <w:szCs w:val="12"/>
              </w:rPr>
            </w:pPr>
            <w:r>
              <w:rPr>
                <w:b/>
                <w:color w:val="999999"/>
                <w:sz w:val="12"/>
                <w:szCs w:val="12"/>
              </w:rPr>
              <w:t>pending …</w:t>
            </w:r>
          </w:p>
        </w:tc>
      </w:tr>
      <w:tr w:rsidR="003A05FD" w14:paraId="2087D8DD" w14:textId="77777777">
        <w:trPr>
          <w:trHeight w:val="160"/>
        </w:trPr>
        <w:tc>
          <w:tcPr>
            <w:tcW w:w="105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D53A742" w14:textId="77777777" w:rsidR="003A05FD" w:rsidRDefault="003B38FD">
            <w:pPr>
              <w:widowControl w:val="0"/>
              <w:spacing w:line="240" w:lineRule="auto"/>
              <w:jc w:val="right"/>
            </w:pPr>
            <w:r>
              <w:rPr>
                <w:color w:val="999999"/>
                <w:sz w:val="12"/>
                <w:szCs w:val="12"/>
              </w:rPr>
              <w:t>Last reviewed on:</w:t>
            </w:r>
          </w:p>
        </w:tc>
        <w:tc>
          <w:tcPr>
            <w:tcW w:w="73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444E97" w14:textId="77777777" w:rsidR="003A05FD" w:rsidRDefault="003B38FD">
            <w:pPr>
              <w:widowControl w:val="0"/>
              <w:spacing w:line="240" w:lineRule="auto"/>
              <w:rPr>
                <w:b/>
                <w:color w:val="999999"/>
              </w:rPr>
            </w:pPr>
            <w:r>
              <w:rPr>
                <w:b/>
                <w:color w:val="999999"/>
                <w:sz w:val="12"/>
                <w:szCs w:val="12"/>
              </w:rPr>
              <w:t>pending...</w:t>
            </w:r>
          </w:p>
        </w:tc>
      </w:tr>
      <w:tr w:rsidR="003A05FD" w14:paraId="5613852D" w14:textId="77777777">
        <w:trPr>
          <w:trHeight w:val="140"/>
        </w:trPr>
        <w:tc>
          <w:tcPr>
            <w:tcW w:w="1050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697603E" w14:textId="77777777" w:rsidR="003A05FD" w:rsidRDefault="003B38FD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  <w:color w:val="999999"/>
                <w:sz w:val="12"/>
                <w:szCs w:val="12"/>
              </w:rPr>
              <w:t>Next review date:</w:t>
            </w:r>
          </w:p>
        </w:tc>
        <w:tc>
          <w:tcPr>
            <w:tcW w:w="735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853E8B7" w14:textId="77777777" w:rsidR="003A05FD" w:rsidRDefault="003B38FD">
            <w:pPr>
              <w:widowControl w:val="0"/>
              <w:spacing w:line="240" w:lineRule="auto"/>
              <w:rPr>
                <w:b/>
                <w:color w:val="999999"/>
                <w:sz w:val="12"/>
                <w:szCs w:val="12"/>
              </w:rPr>
            </w:pPr>
            <w:r>
              <w:rPr>
                <w:b/>
                <w:color w:val="999999"/>
                <w:sz w:val="12"/>
                <w:szCs w:val="12"/>
              </w:rPr>
              <w:t>N/A</w:t>
            </w:r>
          </w:p>
        </w:tc>
      </w:tr>
    </w:tbl>
    <w:p w14:paraId="45E9013D" w14:textId="77777777" w:rsidR="003A05FD" w:rsidRDefault="003A05FD"/>
    <w:tbl>
      <w:tblPr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8"/>
        <w:gridCol w:w="2927"/>
        <w:gridCol w:w="1411"/>
      </w:tblGrid>
      <w:tr w:rsidR="003A05FD" w14:paraId="76FB0C54" w14:textId="77777777" w:rsidTr="15507706">
        <w:trPr>
          <w:trHeight w:val="260"/>
        </w:trPr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15E99" w14:textId="77777777" w:rsidR="003A05FD" w:rsidRDefault="003B38FD">
            <w:pPr>
              <w:spacing w:line="261" w:lineRule="auto"/>
              <w:jc w:val="center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Attendee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6DA76" w14:textId="77777777" w:rsidR="003A05FD" w:rsidRDefault="003B38FD">
            <w:pPr>
              <w:spacing w:line="261" w:lineRule="auto"/>
              <w:jc w:val="center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Role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7DAA0" w14:textId="77777777" w:rsidR="003A05FD" w:rsidRDefault="003B38FD">
            <w:pPr>
              <w:spacing w:line="261" w:lineRule="auto"/>
              <w:jc w:val="center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Attendance</w:t>
            </w:r>
          </w:p>
        </w:tc>
      </w:tr>
      <w:tr w:rsidR="003A05FD" w14:paraId="46B87AC1" w14:textId="77777777" w:rsidTr="15507706"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4FB6A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Iain McKinven (IM)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DBF96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Chair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BD287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3D85C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  <w:t>Dial-in</w:t>
            </w:r>
          </w:p>
        </w:tc>
      </w:tr>
      <w:tr w:rsidR="003A05FD" w14:paraId="29FFA879" w14:textId="77777777" w:rsidTr="15507706"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A25AA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Stevie Neilson (SN)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3C5A5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Chief Operations Officer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23171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  <w:t>Dial-in</w:t>
            </w:r>
          </w:p>
        </w:tc>
      </w:tr>
      <w:tr w:rsidR="003A05FD" w14:paraId="399D0D5A" w14:textId="77777777" w:rsidTr="15507706"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EFD6D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Melissa Hutcheon (MH)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D25C7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 xml:space="preserve">Director - Comms 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EFB57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Apologies</w:t>
            </w:r>
          </w:p>
        </w:tc>
      </w:tr>
      <w:tr w:rsidR="003A05FD" w14:paraId="508306AD" w14:textId="77777777" w:rsidTr="15507706"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5F9E1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Ewan Hunter (EH)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011D1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 xml:space="preserve">Director - Commercial 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85A0A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  <w:t>Dial-in</w:t>
            </w:r>
          </w:p>
        </w:tc>
      </w:tr>
      <w:tr w:rsidR="003A05FD" w14:paraId="705883DD" w14:textId="77777777" w:rsidTr="15507706"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3FAE8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Hannah Keenan (HK)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D6AE1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Director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9EFFD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Apologies</w:t>
            </w:r>
          </w:p>
        </w:tc>
      </w:tr>
      <w:tr w:rsidR="003A05FD" w14:paraId="0B87743F" w14:textId="77777777" w:rsidTr="15507706">
        <w:trPr>
          <w:trHeight w:val="300"/>
        </w:trPr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7B604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Scott McKean (SM)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E6D54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Director - Finance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4F9FF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  <w:t>Dial-in</w:t>
            </w:r>
          </w:p>
        </w:tc>
      </w:tr>
      <w:tr w:rsidR="003A05FD" w14:paraId="786ADE6D" w14:textId="77777777" w:rsidTr="15507706">
        <w:trPr>
          <w:trHeight w:val="300"/>
        </w:trPr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348BC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Jim Rankin (JR)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A48CF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Director - Competitions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81859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Apologies</w:t>
            </w:r>
          </w:p>
        </w:tc>
      </w:tr>
      <w:tr w:rsidR="003A05FD" w14:paraId="50D830A6" w14:textId="77777777" w:rsidTr="15507706"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40278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Danos Sagias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F8DA2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Director - Man Competitions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96A19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B7B7B7"/>
                <w:sz w:val="15"/>
                <w:szCs w:val="15"/>
              </w:rPr>
              <w:t>Apologies</w:t>
            </w:r>
          </w:p>
        </w:tc>
      </w:tr>
      <w:tr w:rsidR="15507706" w14:paraId="50BFCBE1" w14:textId="77777777" w:rsidTr="15507706">
        <w:tc>
          <w:tcPr>
            <w:tcW w:w="4688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DC78A" w14:textId="66B555EE" w:rsidR="71209663" w:rsidRDefault="71209663" w:rsidP="15507706">
            <w:pPr>
              <w:spacing w:line="261" w:lineRule="auto"/>
              <w:rPr>
                <w:rFonts w:ascii="Oxygen" w:eastAsia="Oxygen" w:hAnsi="Oxygen" w:cs="Oxygen"/>
                <w:b/>
                <w:bCs/>
                <w:color w:val="666666"/>
                <w:sz w:val="15"/>
                <w:szCs w:val="15"/>
              </w:rPr>
            </w:pPr>
            <w:r w:rsidRPr="15507706">
              <w:rPr>
                <w:rFonts w:ascii="Oxygen" w:eastAsia="Oxygen" w:hAnsi="Oxygen" w:cs="Oxygen"/>
                <w:b/>
                <w:bCs/>
                <w:color w:val="666666"/>
                <w:sz w:val="15"/>
                <w:szCs w:val="15"/>
              </w:rPr>
              <w:t>Julia Stenhouse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4296F" w14:textId="33C22890" w:rsidR="71209663" w:rsidRDefault="71209663" w:rsidP="15507706">
            <w:pPr>
              <w:spacing w:line="261" w:lineRule="auto"/>
              <w:rPr>
                <w:rFonts w:ascii="Oxygen" w:eastAsia="Oxygen" w:hAnsi="Oxygen" w:cs="Oxygen"/>
                <w:b/>
                <w:bCs/>
                <w:color w:val="666666"/>
                <w:sz w:val="15"/>
                <w:szCs w:val="15"/>
              </w:rPr>
            </w:pPr>
            <w:r w:rsidRPr="15507706">
              <w:rPr>
                <w:rFonts w:ascii="Oxygen" w:eastAsia="Oxygen" w:hAnsi="Oxygen" w:cs="Oxygen"/>
                <w:b/>
                <w:bCs/>
                <w:color w:val="666666"/>
                <w:sz w:val="15"/>
                <w:szCs w:val="15"/>
              </w:rPr>
              <w:t>Ops Manager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107CC" w14:textId="13FCDB12" w:rsidR="71209663" w:rsidRDefault="71209663" w:rsidP="15507706">
            <w:pPr>
              <w:spacing w:line="261" w:lineRule="auto"/>
              <w:jc w:val="right"/>
              <w:rPr>
                <w:rFonts w:ascii="Oxygen" w:eastAsia="Oxygen" w:hAnsi="Oxygen" w:cs="Oxygen"/>
                <w:b/>
                <w:bCs/>
                <w:color w:val="F1C232"/>
                <w:sz w:val="15"/>
                <w:szCs w:val="15"/>
              </w:rPr>
            </w:pPr>
            <w:r w:rsidRPr="15507706">
              <w:rPr>
                <w:rFonts w:ascii="Oxygen" w:eastAsia="Oxygen" w:hAnsi="Oxygen" w:cs="Oxygen"/>
                <w:b/>
                <w:bCs/>
                <w:color w:val="F1C232"/>
                <w:sz w:val="15"/>
                <w:szCs w:val="15"/>
              </w:rPr>
              <w:t>Dial-in</w:t>
            </w:r>
          </w:p>
        </w:tc>
      </w:tr>
      <w:tr w:rsidR="003A05FD" w14:paraId="0C9786A9" w14:textId="77777777" w:rsidTr="15507706"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F3BFB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Barry Cook (BC)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CC055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sport</w:t>
            </w:r>
            <w:r>
              <w:rPr>
                <w:rFonts w:ascii="Oxygen" w:eastAsia="Oxygen" w:hAnsi="Oxygen" w:cs="Oxygen"/>
                <w:color w:val="666666"/>
                <w:sz w:val="15"/>
                <w:szCs w:val="15"/>
              </w:rPr>
              <w:t>scotland</w:t>
            </w: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 xml:space="preserve"> Partnership Manager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B66E7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  <w:t>Dial-in</w:t>
            </w:r>
          </w:p>
        </w:tc>
      </w:tr>
      <w:tr w:rsidR="003A05FD" w14:paraId="77A3A881" w14:textId="77777777" w:rsidTr="15507706">
        <w:tc>
          <w:tcPr>
            <w:tcW w:w="468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5B399" w14:textId="77777777" w:rsidR="003A05FD" w:rsidRDefault="003B38FD" w:rsidP="15507706">
            <w:pPr>
              <w:spacing w:line="261" w:lineRule="auto"/>
              <w:rPr>
                <w:rFonts w:ascii="Oxygen" w:eastAsia="Oxygen" w:hAnsi="Oxygen" w:cs="Oxygen"/>
                <w:b/>
                <w:bCs/>
                <w:color w:val="666666"/>
                <w:sz w:val="15"/>
                <w:szCs w:val="15"/>
              </w:rPr>
            </w:pPr>
            <w:r w:rsidRPr="15507706">
              <w:rPr>
                <w:rFonts w:ascii="Oxygen" w:eastAsia="Oxygen" w:hAnsi="Oxygen" w:cs="Oxygen"/>
                <w:b/>
                <w:bCs/>
                <w:color w:val="666666"/>
                <w:sz w:val="15"/>
                <w:szCs w:val="15"/>
              </w:rPr>
              <w:t>Marcin Zdrojewski (MZ)</w:t>
            </w:r>
          </w:p>
        </w:tc>
        <w:tc>
          <w:tcPr>
            <w:tcW w:w="2927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7C2E2" w14:textId="77777777" w:rsidR="003A05FD" w:rsidRDefault="003B38FD">
            <w:pPr>
              <w:spacing w:line="261" w:lineRule="auto"/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666666"/>
                <w:sz w:val="15"/>
                <w:szCs w:val="15"/>
              </w:rPr>
              <w:t>SSA support (minutes)</w:t>
            </w:r>
          </w:p>
        </w:tc>
        <w:tc>
          <w:tcPr>
            <w:tcW w:w="1411" w:type="dxa"/>
            <w:tcBorders>
              <w:top w:val="single" w:sz="6" w:space="0" w:color="D6D5D5"/>
              <w:left w:val="single" w:sz="6" w:space="0" w:color="D6D5D5"/>
              <w:bottom w:val="single" w:sz="6" w:space="0" w:color="D6D5D5"/>
              <w:right w:val="single" w:sz="6" w:space="0" w:color="D6D5D5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C2AD2" w14:textId="77777777" w:rsidR="003A05FD" w:rsidRDefault="003B38FD">
            <w:pPr>
              <w:spacing w:line="261" w:lineRule="auto"/>
              <w:jc w:val="right"/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</w:pPr>
            <w:r>
              <w:rPr>
                <w:rFonts w:ascii="Oxygen" w:eastAsia="Oxygen" w:hAnsi="Oxygen" w:cs="Oxygen"/>
                <w:b/>
                <w:color w:val="F1C232"/>
                <w:sz w:val="15"/>
                <w:szCs w:val="15"/>
              </w:rPr>
              <w:t>Dial-in</w:t>
            </w:r>
          </w:p>
        </w:tc>
      </w:tr>
    </w:tbl>
    <w:p w14:paraId="5C84648F" w14:textId="77777777" w:rsidR="003A05FD" w:rsidRDefault="003A05FD"/>
    <w:p w14:paraId="5E1299FD" w14:textId="77777777" w:rsidR="003A05FD" w:rsidRDefault="003A05FD"/>
    <w:p w14:paraId="0AAA6929" w14:textId="77777777" w:rsidR="003A05FD" w:rsidRDefault="003B38FD">
      <w:pPr>
        <w:pStyle w:val="Heading2"/>
        <w:numPr>
          <w:ilvl w:val="0"/>
          <w:numId w:val="1"/>
        </w:numPr>
      </w:pPr>
      <w:bookmarkStart w:id="2" w:name="_9gmpwwqso4xx" w:colFirst="0" w:colLast="0"/>
      <w:bookmarkEnd w:id="2"/>
      <w:r>
        <w:t>Welcome/check in/Apologies</w:t>
      </w:r>
    </w:p>
    <w:p w14:paraId="46911319" w14:textId="299D3EAA" w:rsidR="003A05FD" w:rsidRDefault="003B38FD">
      <w:r>
        <w:t xml:space="preserve">IM welcomed </w:t>
      </w:r>
      <w:r w:rsidR="00591BEF">
        <w:t>all</w:t>
      </w:r>
      <w:r w:rsidR="008E5053">
        <w:t>.</w:t>
      </w:r>
      <w:r>
        <w:t xml:space="preserve"> Apologies </w:t>
      </w:r>
      <w:r w:rsidR="008E5053">
        <w:t>n</w:t>
      </w:r>
      <w:r>
        <w:t>oted MH, HK, JR and DS.</w:t>
      </w:r>
    </w:p>
    <w:p w14:paraId="469691AE" w14:textId="77777777" w:rsidR="003A05FD" w:rsidRDefault="003A05FD"/>
    <w:p w14:paraId="195F93C2" w14:textId="77777777" w:rsidR="003A05FD" w:rsidRDefault="003B38FD">
      <w:pPr>
        <w:pStyle w:val="Heading2"/>
        <w:numPr>
          <w:ilvl w:val="0"/>
          <w:numId w:val="1"/>
        </w:numPr>
      </w:pPr>
      <w:bookmarkStart w:id="3" w:name="_xb70bt1bexr" w:colFirst="0" w:colLast="0"/>
      <w:bookmarkEnd w:id="3"/>
      <w:r>
        <w:t>Minutes of prev meetings (taken as read)/declare new COI</w:t>
      </w:r>
    </w:p>
    <w:p w14:paraId="02B44143" w14:textId="77777777" w:rsidR="003A05FD" w:rsidRDefault="003B38FD">
      <w:pPr>
        <w:ind w:left="720"/>
      </w:pPr>
      <w:r>
        <w:rPr>
          <w:rFonts w:ascii="Roboto" w:eastAsia="Roboto" w:hAnsi="Roboto" w:cs="Roboto"/>
          <w:b/>
          <w:color w:val="000000"/>
        </w:rPr>
        <w:t>🄳 Minutes of the Board meeting held on 27th January 2021 were approved</w:t>
      </w:r>
    </w:p>
    <w:p w14:paraId="58385B44" w14:textId="77777777" w:rsidR="003A05FD" w:rsidRDefault="003A05FD"/>
    <w:p w14:paraId="051214D4" w14:textId="77777777" w:rsidR="003A05FD" w:rsidRDefault="003B38FD">
      <w:r>
        <w:t>No new COI were reported.</w:t>
      </w:r>
    </w:p>
    <w:p w14:paraId="21B5BA52" w14:textId="77777777" w:rsidR="003A05FD" w:rsidRDefault="003A05FD"/>
    <w:p w14:paraId="53B9A332" w14:textId="77777777" w:rsidR="003A05FD" w:rsidRDefault="003B38FD">
      <w:pPr>
        <w:pStyle w:val="Heading2"/>
        <w:numPr>
          <w:ilvl w:val="0"/>
          <w:numId w:val="1"/>
        </w:numPr>
      </w:pPr>
      <w:bookmarkStart w:id="4" w:name="_8aiyiyojuxkq" w:colFirst="0" w:colLast="0"/>
      <w:bookmarkEnd w:id="4"/>
      <w:r>
        <w:t>Review of Previous actions</w:t>
      </w:r>
    </w:p>
    <w:p w14:paraId="13B692FA" w14:textId="1079D9C0" w:rsidR="003A05FD" w:rsidRDefault="003B38FD">
      <w:r>
        <w:t>IM reminded those Board members that haven't yet filed their Board Self-Assessment and Board Skills Audit forms.</w:t>
      </w:r>
    </w:p>
    <w:p w14:paraId="5E31442E" w14:textId="77777777" w:rsidR="003A05FD" w:rsidRDefault="003A05FD"/>
    <w:p w14:paraId="23117DDE" w14:textId="32C34BD0" w:rsidR="003A05FD" w:rsidRDefault="003B38FD">
      <w:pPr>
        <w:pStyle w:val="Heading3"/>
        <w:spacing w:after="80"/>
        <w:rPr>
          <w:rFonts w:ascii="Oxygen" w:eastAsia="Oxygen" w:hAnsi="Oxygen" w:cs="Oxygen"/>
          <w:sz w:val="20"/>
          <w:szCs w:val="20"/>
        </w:rPr>
      </w:pPr>
      <w:bookmarkStart w:id="5" w:name="_40nk908jzgu3" w:colFirst="0" w:colLast="0"/>
      <w:bookmarkEnd w:id="5"/>
      <w:r>
        <w:rPr>
          <w:rFonts w:ascii="Oxygen" w:eastAsia="Oxygen" w:hAnsi="Oxygen" w:cs="Oxygen"/>
          <w:b w:val="0"/>
          <w:sz w:val="20"/>
          <w:szCs w:val="20"/>
        </w:rPr>
        <w:t>🅐</w:t>
      </w:r>
      <w:r>
        <w:rPr>
          <w:rFonts w:ascii="Oxygen" w:eastAsia="Oxygen" w:hAnsi="Oxygen" w:cs="Oxygen"/>
          <w:sz w:val="20"/>
          <w:szCs w:val="20"/>
        </w:rPr>
        <w:t xml:space="preserve"> MZ to check who already filed Board Self-Assessment and Skills Audits and circulate it round the Board</w:t>
      </w:r>
      <w:r>
        <w:t xml:space="preserve"> </w:t>
      </w:r>
      <w:r>
        <w:rPr>
          <w:rFonts w:ascii="Oxygen" w:eastAsia="Oxygen" w:hAnsi="Oxygen" w:cs="Oxygen"/>
          <w:sz w:val="20"/>
          <w:szCs w:val="20"/>
        </w:rPr>
        <w:t>[20210331.01]</w:t>
      </w:r>
      <w:r w:rsidR="00591BEF">
        <w:rPr>
          <w:rFonts w:ascii="Oxygen" w:eastAsia="Oxygen" w:hAnsi="Oxygen" w:cs="Oxygen"/>
          <w:sz w:val="20"/>
          <w:szCs w:val="20"/>
        </w:rPr>
        <w:t xml:space="preserve"> see also 20210127.05</w:t>
      </w:r>
    </w:p>
    <w:p w14:paraId="4F186D47" w14:textId="77777777" w:rsidR="00591BEF" w:rsidRPr="00591BEF" w:rsidRDefault="00591BEF" w:rsidP="00591BEF"/>
    <w:p w14:paraId="4BAACE9A" w14:textId="4B5CEFCC" w:rsidR="00591BEF" w:rsidRPr="00591BEF" w:rsidRDefault="00591BEF" w:rsidP="00591BEF">
      <w:pPr>
        <w:rPr>
          <w:b/>
          <w:bCs/>
        </w:rPr>
      </w:pPr>
      <w:r>
        <w:rPr>
          <w:rFonts w:ascii="Oxygen" w:eastAsia="Oxygen" w:hAnsi="Oxygen" w:cs="Oxygen"/>
        </w:rPr>
        <w:t xml:space="preserve">🅐 </w:t>
      </w:r>
      <w:r w:rsidRPr="00591BEF">
        <w:rPr>
          <w:rFonts w:ascii="Oxygen" w:eastAsia="Oxygen" w:hAnsi="Oxygen" w:cs="Oxygen"/>
          <w:b/>
          <w:bCs/>
        </w:rPr>
        <w:t>Board members to note all future papers, agendas etc only available on MS Teams - book 121 sessions with JS (if nec</w:t>
      </w:r>
      <w:r w:rsidR="008E5053">
        <w:rPr>
          <w:rFonts w:ascii="Oxygen" w:eastAsia="Oxygen" w:hAnsi="Oxygen" w:cs="Oxygen"/>
          <w:b/>
          <w:bCs/>
        </w:rPr>
        <w:t>ess</w:t>
      </w:r>
      <w:r w:rsidRPr="00591BEF">
        <w:rPr>
          <w:rFonts w:ascii="Oxygen" w:eastAsia="Oxygen" w:hAnsi="Oxygen" w:cs="Oxygen"/>
          <w:b/>
          <w:bCs/>
        </w:rPr>
        <w:t>) to familiarise/sort out access following this meeting [20210331.0</w:t>
      </w:r>
      <w:r w:rsidR="00012EB1">
        <w:rPr>
          <w:rFonts w:ascii="Oxygen" w:eastAsia="Oxygen" w:hAnsi="Oxygen" w:cs="Oxygen"/>
          <w:b/>
          <w:bCs/>
        </w:rPr>
        <w:t>2</w:t>
      </w:r>
      <w:r w:rsidRPr="00591BEF">
        <w:rPr>
          <w:rFonts w:ascii="Oxygen" w:eastAsia="Oxygen" w:hAnsi="Oxygen" w:cs="Oxygen"/>
          <w:b/>
          <w:bCs/>
        </w:rPr>
        <w:t xml:space="preserve">] </w:t>
      </w:r>
    </w:p>
    <w:p w14:paraId="7116695D" w14:textId="77777777" w:rsidR="003A05FD" w:rsidRPr="00591BEF" w:rsidRDefault="003A05FD">
      <w:pPr>
        <w:rPr>
          <w:b/>
          <w:bCs/>
        </w:rPr>
      </w:pPr>
    </w:p>
    <w:p w14:paraId="03D50C13" w14:textId="77777777" w:rsidR="003A05FD" w:rsidRDefault="003B38FD">
      <w:pPr>
        <w:pStyle w:val="Heading2"/>
        <w:numPr>
          <w:ilvl w:val="0"/>
          <w:numId w:val="1"/>
        </w:numPr>
      </w:pPr>
      <w:bookmarkStart w:id="6" w:name="_k41rv51gk2lp" w:colFirst="0" w:colLast="0"/>
      <w:bookmarkEnd w:id="6"/>
      <w:r>
        <w:lastRenderedPageBreak/>
        <w:t>Comms Update /Equality update (roll out to clubs Wedn 14th April)</w:t>
      </w:r>
    </w:p>
    <w:p w14:paraId="3E79F53C" w14:textId="75AD2B12" w:rsidR="003A05FD" w:rsidRDefault="003B38FD" w:rsidP="008E5053">
      <w:r>
        <w:t xml:space="preserve">JS presented social media data, in particular </w:t>
      </w:r>
      <w:r w:rsidR="008E5053">
        <w:t>i</w:t>
      </w:r>
      <w:r>
        <w:t xml:space="preserve">ncrease </w:t>
      </w:r>
      <w:r w:rsidR="008E5053">
        <w:t>in SH</w:t>
      </w:r>
      <w:r>
        <w:t>A footprint</w:t>
      </w:r>
      <w:r w:rsidR="008E5053">
        <w:t xml:space="preserve">, providing </w:t>
      </w:r>
      <w:r>
        <w:t xml:space="preserve">perspective </w:t>
      </w:r>
      <w:r w:rsidR="008E5053">
        <w:t xml:space="preserve">re. </w:t>
      </w:r>
      <w:r>
        <w:t>other SGBs.</w:t>
      </w:r>
      <w:r w:rsidR="00591BEF">
        <w:t xml:space="preserve"> Board expressed thanks for c50% i</w:t>
      </w:r>
      <w:r w:rsidR="008E5053">
        <w:t>mprovement</w:t>
      </w:r>
      <w:r w:rsidR="00591BEF">
        <w:t xml:space="preserve">, and esp development of much greater capability in important </w:t>
      </w:r>
      <w:r w:rsidR="008E5053">
        <w:t xml:space="preserve">platforms </w:t>
      </w:r>
      <w:r w:rsidR="00591BEF">
        <w:t>(Instagram/LinkedIn</w:t>
      </w:r>
      <w:r w:rsidR="008E5053">
        <w:t>; important to reaching young people/potential commercial partners, respectively</w:t>
      </w:r>
      <w:r w:rsidR="00591BEF">
        <w:t>)</w:t>
      </w:r>
      <w:r w:rsidR="008E5053">
        <w:t xml:space="preserve">. </w:t>
      </w:r>
    </w:p>
    <w:p w14:paraId="67C1D377" w14:textId="77777777" w:rsidR="003A05FD" w:rsidRDefault="003A05FD"/>
    <w:p w14:paraId="11DA5FD0" w14:textId="1778DB1A" w:rsidR="003A05FD" w:rsidRDefault="003B38FD">
      <w:r>
        <w:t xml:space="preserve">IM reminded about getting in touch with the clubs to introduce the equality update </w:t>
      </w:r>
      <w:r w:rsidR="008E5053">
        <w:t xml:space="preserve">(see action </w:t>
      </w:r>
      <w:r w:rsidR="008E5053" w:rsidRPr="008E5053">
        <w:rPr>
          <w:b/>
          <w:bCs/>
        </w:rPr>
        <w:t>20210127.03</w:t>
      </w:r>
      <w:r w:rsidR="008E5053">
        <w:t xml:space="preserve">). Club update </w:t>
      </w:r>
      <w:r>
        <w:t xml:space="preserve">scheduled </w:t>
      </w:r>
      <w:r w:rsidR="008E5053">
        <w:t xml:space="preserve">for </w:t>
      </w:r>
      <w:r>
        <w:t>Wed 14th April</w:t>
      </w:r>
      <w:r w:rsidR="008E5053">
        <w:t xml:space="preserve">; important that Board members reach out to club </w:t>
      </w:r>
      <w:r>
        <w:t xml:space="preserve">contacts in order to </w:t>
      </w:r>
      <w:r w:rsidR="008E5053">
        <w:t xml:space="preserve">help drive awareness/engagement re. Equality Policy and esp new Equality Working Group </w:t>
      </w:r>
    </w:p>
    <w:p w14:paraId="019A7167" w14:textId="77777777" w:rsidR="003A05FD" w:rsidRDefault="003A05FD"/>
    <w:p w14:paraId="1CFD30CC" w14:textId="77777777" w:rsidR="003A05FD" w:rsidRDefault="003B38FD">
      <w:pPr>
        <w:pStyle w:val="Heading2"/>
        <w:numPr>
          <w:ilvl w:val="0"/>
          <w:numId w:val="1"/>
        </w:numPr>
      </w:pPr>
      <w:bookmarkStart w:id="7" w:name="_t7ilwaawyi5a" w:colFirst="0" w:colLast="0"/>
      <w:bookmarkEnd w:id="7"/>
      <w:r>
        <w:t>Approve Privacy Papers (pre-read)</w:t>
      </w:r>
    </w:p>
    <w:p w14:paraId="3845B450" w14:textId="77777777" w:rsidR="003A05FD" w:rsidRDefault="003B38FD">
      <w:pPr>
        <w:ind w:left="720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🄳 Privacy Policy was approved</w:t>
      </w:r>
    </w:p>
    <w:p w14:paraId="65233ADD" w14:textId="77777777" w:rsidR="003A05FD" w:rsidRDefault="003B38FD">
      <w:pPr>
        <w:ind w:left="720"/>
        <w:rPr>
          <w:rFonts w:ascii="Roboto" w:eastAsia="Roboto" w:hAnsi="Roboto" w:cs="Roboto"/>
          <w:color w:val="999999"/>
          <w:sz w:val="16"/>
          <w:szCs w:val="16"/>
        </w:rPr>
      </w:pPr>
      <w:r>
        <w:rPr>
          <w:rFonts w:ascii="Roboto" w:eastAsia="Roboto" w:hAnsi="Roboto" w:cs="Roboto"/>
          <w:color w:val="999999"/>
          <w:sz w:val="16"/>
          <w:szCs w:val="16"/>
        </w:rPr>
        <w:t>Proposed: SN</w:t>
      </w:r>
    </w:p>
    <w:p w14:paraId="139611B2" w14:textId="77777777" w:rsidR="003A05FD" w:rsidRDefault="003B38FD">
      <w:pPr>
        <w:ind w:left="720"/>
      </w:pPr>
      <w:r>
        <w:rPr>
          <w:rFonts w:ascii="Roboto" w:eastAsia="Roboto" w:hAnsi="Roboto" w:cs="Roboto"/>
          <w:color w:val="999999"/>
          <w:sz w:val="16"/>
          <w:szCs w:val="16"/>
        </w:rPr>
        <w:t>Seconded: EH</w:t>
      </w:r>
    </w:p>
    <w:p w14:paraId="7F31923B" w14:textId="77777777" w:rsidR="003A05FD" w:rsidRDefault="003A05FD">
      <w:pPr>
        <w:spacing w:after="80"/>
      </w:pPr>
    </w:p>
    <w:p w14:paraId="2BC3E6F5" w14:textId="77777777" w:rsidR="003A05FD" w:rsidRDefault="003B38FD">
      <w:pPr>
        <w:pStyle w:val="Heading2"/>
        <w:numPr>
          <w:ilvl w:val="0"/>
          <w:numId w:val="1"/>
        </w:numPr>
      </w:pPr>
      <w:bookmarkStart w:id="8" w:name="_8b2gkvdpjwbm" w:colFirst="0" w:colLast="0"/>
      <w:bookmarkEnd w:id="8"/>
      <w:r>
        <w:t>Ops update/Strategy Refresh</w:t>
      </w:r>
    </w:p>
    <w:p w14:paraId="158012DB" w14:textId="094037E4" w:rsidR="003A05FD" w:rsidRDefault="003B38FD">
      <w:r>
        <w:t xml:space="preserve">SN informed that all the bookings for this year are in place, though </w:t>
      </w:r>
      <w:r w:rsidR="008E5053">
        <w:t>naturally</w:t>
      </w:r>
      <w:r>
        <w:t xml:space="preserve"> still </w:t>
      </w:r>
      <w:r w:rsidR="008E5053">
        <w:t xml:space="preserve">some </w:t>
      </w:r>
      <w:r>
        <w:t xml:space="preserve">uncertainty around </w:t>
      </w:r>
      <w:r w:rsidR="008E5053">
        <w:t>precise</w:t>
      </w:r>
      <w:r>
        <w:t xml:space="preserve"> challenges ahead.</w:t>
      </w:r>
    </w:p>
    <w:p w14:paraId="6D602AD5" w14:textId="77777777" w:rsidR="003A05FD" w:rsidRDefault="003A05FD"/>
    <w:p w14:paraId="1D580DF7" w14:textId="3BDCAF88" w:rsidR="003A05FD" w:rsidRDefault="003B38FD">
      <w:r>
        <w:t xml:space="preserve">Work on a template (tips) for clubs on how to </w:t>
      </w:r>
      <w:r w:rsidR="008E5053">
        <w:t>best to grow/</w:t>
      </w:r>
      <w:r>
        <w:t xml:space="preserve">increase their membership are on way, as well as </w:t>
      </w:r>
      <w:r w:rsidR="008E5053">
        <w:t xml:space="preserve">guidance on </w:t>
      </w:r>
      <w:r>
        <w:t>risk assessments around returning to play.</w:t>
      </w:r>
    </w:p>
    <w:p w14:paraId="561C7573" w14:textId="77777777" w:rsidR="003A05FD" w:rsidRDefault="003A05FD"/>
    <w:p w14:paraId="1CD2A9E0" w14:textId="1FD1784B" w:rsidR="003A05FD" w:rsidRDefault="00012EB1">
      <w:r>
        <w:t xml:space="preserve">A new kit supplier has been selected, and there </w:t>
      </w:r>
      <w:r w:rsidR="003B38FD">
        <w:t xml:space="preserve">are </w:t>
      </w:r>
      <w:r w:rsidR="00D62BF0">
        <w:t xml:space="preserve">tentative </w:t>
      </w:r>
      <w:r w:rsidR="003B38FD">
        <w:t xml:space="preserve">plans </w:t>
      </w:r>
      <w:r w:rsidR="00D62BF0">
        <w:t xml:space="preserve">for </w:t>
      </w:r>
      <w:r w:rsidR="003B38FD">
        <w:t>kit launch at Oriam around June.</w:t>
      </w:r>
    </w:p>
    <w:p w14:paraId="58CBBBD5" w14:textId="77777777" w:rsidR="003A05FD" w:rsidRDefault="003A05FD"/>
    <w:p w14:paraId="1AF1C2D5" w14:textId="19870A8E" w:rsidR="003A05FD" w:rsidRDefault="003B38FD">
      <w:r>
        <w:t>SN emphasised focus on empowering clubs</w:t>
      </w:r>
      <w:r w:rsidR="00D62BF0">
        <w:t xml:space="preserve"> and </w:t>
      </w:r>
      <w:r w:rsidR="008E5053">
        <w:t xml:space="preserve">sharing </w:t>
      </w:r>
      <w:r>
        <w:t xml:space="preserve">more ownership around </w:t>
      </w:r>
      <w:r w:rsidR="008E5053">
        <w:t xml:space="preserve">delivery of </w:t>
      </w:r>
      <w:r>
        <w:t xml:space="preserve">events should allow to </w:t>
      </w:r>
      <w:r w:rsidR="008E5053">
        <w:t>sport to ex</w:t>
      </w:r>
      <w:r>
        <w:t xml:space="preserve">pand further, </w:t>
      </w:r>
      <w:r w:rsidR="008E5053">
        <w:t xml:space="preserve">and </w:t>
      </w:r>
      <w:r w:rsidR="00D62BF0">
        <w:t xml:space="preserve">also </w:t>
      </w:r>
      <w:r w:rsidR="008E5053">
        <w:t xml:space="preserve">help mitigate </w:t>
      </w:r>
      <w:r>
        <w:t xml:space="preserve">staff capacity </w:t>
      </w:r>
      <w:r w:rsidR="008E5053">
        <w:t>as an ob</w:t>
      </w:r>
      <w:r>
        <w:t xml:space="preserve">stacle </w:t>
      </w:r>
      <w:r w:rsidR="008E5053">
        <w:t xml:space="preserve">to growth. </w:t>
      </w:r>
    </w:p>
    <w:p w14:paraId="5A0A04FE" w14:textId="4D6E6A7A" w:rsidR="00012EB1" w:rsidRDefault="00012EB1"/>
    <w:p w14:paraId="1473E0F3" w14:textId="14AF81C2" w:rsidR="00012EB1" w:rsidRDefault="00012EB1">
      <w:r>
        <w:t>SN outlined upcoming medium term opportunities - hosting British Playoffs 2022-24 (see 7, below); SHA 50</w:t>
      </w:r>
      <w:r w:rsidRPr="00012EB1">
        <w:rPr>
          <w:vertAlign w:val="superscript"/>
        </w:rPr>
        <w:t>th</w:t>
      </w:r>
      <w:r>
        <w:t xml:space="preserve"> anniversary 2022; potential Commonwealth Games tournament 2023) and asked SHA Board members to consider joining new separate sub-committee (Special Events Group) to help plan for and optimise opportunities associated with these </w:t>
      </w:r>
      <w:r w:rsidR="00D62BF0">
        <w:t xml:space="preserve">events, helping </w:t>
      </w:r>
      <w:r>
        <w:t xml:space="preserve">to raise profile/develop commercial relationships)  </w:t>
      </w:r>
    </w:p>
    <w:p w14:paraId="0156CA8A" w14:textId="77777777" w:rsidR="00012EB1" w:rsidRDefault="00012EB1"/>
    <w:p w14:paraId="79A4C794" w14:textId="25B786CA" w:rsidR="00012EB1" w:rsidRPr="00591BEF" w:rsidRDefault="00012EB1" w:rsidP="00012EB1">
      <w:pPr>
        <w:rPr>
          <w:b/>
          <w:bCs/>
        </w:rPr>
      </w:pPr>
      <w:r>
        <w:rPr>
          <w:rFonts w:ascii="Oxygen" w:eastAsia="Oxygen" w:hAnsi="Oxygen" w:cs="Oxygen"/>
        </w:rPr>
        <w:t xml:space="preserve">🅐 </w:t>
      </w:r>
      <w:r w:rsidRPr="00591BEF">
        <w:rPr>
          <w:rFonts w:ascii="Oxygen" w:eastAsia="Oxygen" w:hAnsi="Oxygen" w:cs="Oxygen"/>
          <w:b/>
          <w:bCs/>
        </w:rPr>
        <w:t xml:space="preserve">Board members to </w:t>
      </w:r>
      <w:r w:rsidR="00CA408F">
        <w:rPr>
          <w:rFonts w:ascii="Oxygen" w:eastAsia="Oxygen" w:hAnsi="Oxygen" w:cs="Oxygen"/>
          <w:b/>
          <w:bCs/>
        </w:rPr>
        <w:t>consider volunteering for Special Events Group; advise willingness to SH at or</w:t>
      </w:r>
      <w:r w:rsidR="00590D16">
        <w:rPr>
          <w:rFonts w:ascii="Oxygen" w:eastAsia="Oxygen" w:hAnsi="Oxygen" w:cs="Oxygen"/>
          <w:b/>
          <w:bCs/>
        </w:rPr>
        <w:t xml:space="preserve"> preferably </w:t>
      </w:r>
      <w:r w:rsidR="00CA408F">
        <w:rPr>
          <w:rFonts w:ascii="Oxygen" w:eastAsia="Oxygen" w:hAnsi="Oxygen" w:cs="Oxygen"/>
          <w:b/>
          <w:bCs/>
        </w:rPr>
        <w:t xml:space="preserve"> before next Board meeting 26/05/2021 </w:t>
      </w:r>
      <w:r w:rsidRPr="00591BEF">
        <w:rPr>
          <w:rFonts w:ascii="Oxygen" w:eastAsia="Oxygen" w:hAnsi="Oxygen" w:cs="Oxygen"/>
          <w:b/>
          <w:bCs/>
        </w:rPr>
        <w:t>[20210331.0</w:t>
      </w:r>
      <w:r w:rsidR="00CA408F">
        <w:rPr>
          <w:rFonts w:ascii="Oxygen" w:eastAsia="Oxygen" w:hAnsi="Oxygen" w:cs="Oxygen"/>
          <w:b/>
          <w:bCs/>
        </w:rPr>
        <w:t>3</w:t>
      </w:r>
      <w:r w:rsidRPr="00591BEF">
        <w:rPr>
          <w:rFonts w:ascii="Oxygen" w:eastAsia="Oxygen" w:hAnsi="Oxygen" w:cs="Oxygen"/>
          <w:b/>
          <w:bCs/>
        </w:rPr>
        <w:t xml:space="preserve">] </w:t>
      </w:r>
    </w:p>
    <w:p w14:paraId="1FF79ADF" w14:textId="3C897B95" w:rsidR="00012EB1" w:rsidRDefault="00012EB1">
      <w:r>
        <w:t xml:space="preserve"> </w:t>
      </w:r>
    </w:p>
    <w:p w14:paraId="47CC20CC" w14:textId="77777777" w:rsidR="003A05FD" w:rsidRDefault="003A05FD"/>
    <w:p w14:paraId="7D130D85" w14:textId="77777777" w:rsidR="003A05FD" w:rsidRDefault="003B38FD">
      <w:pPr>
        <w:pStyle w:val="Heading2"/>
        <w:numPr>
          <w:ilvl w:val="0"/>
          <w:numId w:val="1"/>
        </w:numPr>
      </w:pPr>
      <w:bookmarkStart w:id="9" w:name="_7cxkurpi3j14" w:colFirst="0" w:colLast="0"/>
      <w:bookmarkEnd w:id="9"/>
      <w:r>
        <w:t>BHA/GB update (incl approval for hosting British finals 2022-4)</w:t>
      </w:r>
    </w:p>
    <w:p w14:paraId="30AAE1E9" w14:textId="68CABACA" w:rsidR="00012EB1" w:rsidRDefault="008E5053">
      <w:r>
        <w:t xml:space="preserve">BHA have secured significant new </w:t>
      </w:r>
      <w:r w:rsidR="00012EB1">
        <w:t xml:space="preserve">four year </w:t>
      </w:r>
      <w:r>
        <w:t xml:space="preserve">funding </w:t>
      </w:r>
      <w:r w:rsidR="00012EB1">
        <w:t xml:space="preserve">package </w:t>
      </w:r>
      <w:r>
        <w:t xml:space="preserve">from UK Sport to help develop GB senior team, achieving significant </w:t>
      </w:r>
      <w:r w:rsidR="00012EB1">
        <w:t xml:space="preserve">positive </w:t>
      </w:r>
      <w:r>
        <w:t xml:space="preserve">national press coverage </w:t>
      </w:r>
      <w:r w:rsidR="00012EB1">
        <w:t xml:space="preserve">as a result. SHA </w:t>
      </w:r>
      <w:r>
        <w:t xml:space="preserve">Board welcomed </w:t>
      </w:r>
      <w:r w:rsidR="00012EB1">
        <w:t xml:space="preserve">this </w:t>
      </w:r>
      <w:r>
        <w:t>development</w:t>
      </w:r>
      <w:r w:rsidR="00012EB1">
        <w:t xml:space="preserve">, both in terms of increased resources and profile to support further development of Performance route/International competition opportunities for Scottish Handball </w:t>
      </w:r>
      <w:r w:rsidR="00EB26B2">
        <w:t xml:space="preserve">Assoc </w:t>
      </w:r>
      <w:r w:rsidR="00012EB1">
        <w:t xml:space="preserve">players. </w:t>
      </w:r>
    </w:p>
    <w:p w14:paraId="4D49E134" w14:textId="48AB9770" w:rsidR="00012EB1" w:rsidRDefault="00012EB1"/>
    <w:p w14:paraId="5EFA983B" w14:textId="28D2EFCA" w:rsidR="003A05FD" w:rsidRDefault="00012EB1" w:rsidP="00012EB1">
      <w:r>
        <w:t xml:space="preserve">BHA Board have requested that SHA hosts British Playoffs for a 3 year period (2022, 2023, 2024) in order to provide continuity and consistency for planning purposes. </w:t>
      </w:r>
    </w:p>
    <w:p w14:paraId="6E144F46" w14:textId="77777777" w:rsidR="002E42C0" w:rsidRDefault="002E42C0" w:rsidP="002E42C0">
      <w:pPr>
        <w:rPr>
          <w:rFonts w:ascii="Roboto" w:eastAsia="Roboto" w:hAnsi="Roboto" w:cs="Roboto"/>
          <w:b/>
          <w:color w:val="000000"/>
        </w:rPr>
      </w:pPr>
      <w:bookmarkStart w:id="10" w:name="_jzly4agrvcu0" w:colFirst="0" w:colLast="0"/>
      <w:bookmarkEnd w:id="10"/>
    </w:p>
    <w:p w14:paraId="61EC5DC0" w14:textId="43D56F1C" w:rsidR="002E42C0" w:rsidRDefault="002E42C0" w:rsidP="002E42C0">
      <w:pPr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🄳 SHA Board agreed to host British Finals 2022-24</w:t>
      </w:r>
    </w:p>
    <w:p w14:paraId="6A9E4635" w14:textId="35FCC1D4" w:rsidR="003A05FD" w:rsidRDefault="003B38FD">
      <w:pPr>
        <w:pStyle w:val="Heading3"/>
        <w:spacing w:after="80"/>
      </w:pPr>
      <w:r>
        <w:rPr>
          <w:rFonts w:ascii="Oxygen" w:eastAsia="Oxygen" w:hAnsi="Oxygen" w:cs="Oxygen"/>
          <w:b w:val="0"/>
          <w:sz w:val="20"/>
          <w:szCs w:val="20"/>
        </w:rPr>
        <w:t>🅐</w:t>
      </w:r>
      <w:r>
        <w:rPr>
          <w:rFonts w:ascii="Oxygen" w:eastAsia="Oxygen" w:hAnsi="Oxygen" w:cs="Oxygen"/>
          <w:sz w:val="20"/>
          <w:szCs w:val="20"/>
        </w:rPr>
        <w:t xml:space="preserve"> IM to confirm the will to host British Finals with the BHA</w:t>
      </w:r>
      <w:r>
        <w:t xml:space="preserve"> </w:t>
      </w:r>
      <w:r>
        <w:rPr>
          <w:rFonts w:ascii="Oxygen" w:eastAsia="Oxygen" w:hAnsi="Oxygen" w:cs="Oxygen"/>
          <w:sz w:val="20"/>
          <w:szCs w:val="20"/>
        </w:rPr>
        <w:t>[20210331.0</w:t>
      </w:r>
      <w:r w:rsidR="00CA408F">
        <w:rPr>
          <w:rFonts w:ascii="Oxygen" w:eastAsia="Oxygen" w:hAnsi="Oxygen" w:cs="Oxygen"/>
          <w:sz w:val="20"/>
          <w:szCs w:val="20"/>
        </w:rPr>
        <w:t>4</w:t>
      </w:r>
      <w:r>
        <w:rPr>
          <w:rFonts w:ascii="Oxygen" w:eastAsia="Oxygen" w:hAnsi="Oxygen" w:cs="Oxygen"/>
          <w:sz w:val="20"/>
          <w:szCs w:val="20"/>
        </w:rPr>
        <w:t>]</w:t>
      </w:r>
    </w:p>
    <w:p w14:paraId="54F83D96" w14:textId="6DDF7ADC" w:rsidR="003A05FD" w:rsidRDefault="003A05FD"/>
    <w:p w14:paraId="11BF46E2" w14:textId="52A3D5C2" w:rsidR="00CA408F" w:rsidRDefault="00CA408F" w:rsidP="00CA408F">
      <w:r>
        <w:t xml:space="preserve">SN confirmed plan for U21 GB competition season 2021-22; potential dates have been identified and agreed EHA/SHA. </w:t>
      </w:r>
    </w:p>
    <w:p w14:paraId="4410C6B5" w14:textId="77777777" w:rsidR="00CA408F" w:rsidRDefault="00CA408F" w:rsidP="00CA408F"/>
    <w:p w14:paraId="4A67586E" w14:textId="063A2A9D" w:rsidR="00CA408F" w:rsidRDefault="00CA408F" w:rsidP="00CA408F">
      <w:r>
        <w:t xml:space="preserve">Differing legislation and guidance between Holyrood and Westminster re. Travel for Elite sport have led to </w:t>
      </w:r>
      <w:r w:rsidR="00D62BF0">
        <w:t>an unusual</w:t>
      </w:r>
      <w:r>
        <w:t xml:space="preserve"> situation, whereby Scotland-based athletes have been unable to </w:t>
      </w:r>
      <w:r w:rsidR="00D62BF0">
        <w:t xml:space="preserve">travel to </w:t>
      </w:r>
      <w:r>
        <w:t xml:space="preserve">participate in </w:t>
      </w:r>
      <w:r w:rsidR="00D62BF0">
        <w:t xml:space="preserve">the </w:t>
      </w:r>
      <w:r>
        <w:t xml:space="preserve">limited GB training sessions </w:t>
      </w:r>
      <w:r w:rsidR="00D62BF0">
        <w:t xml:space="preserve">which have been taking place </w:t>
      </w:r>
      <w:r>
        <w:t xml:space="preserve">over </w:t>
      </w:r>
      <w:r w:rsidR="00D62BF0">
        <w:t xml:space="preserve">the last few months. </w:t>
      </w:r>
      <w:r>
        <w:t xml:space="preserve">   </w:t>
      </w:r>
    </w:p>
    <w:p w14:paraId="4B241131" w14:textId="41B4702D" w:rsidR="00CA408F" w:rsidRDefault="00CA408F" w:rsidP="00CA408F"/>
    <w:p w14:paraId="5D46FB11" w14:textId="7904EB20" w:rsidR="00CA408F" w:rsidRDefault="00CA408F" w:rsidP="00CA408F">
      <w:r>
        <w:t xml:space="preserve">The SHA has </w:t>
      </w:r>
      <w:r w:rsidR="00EB26B2">
        <w:t xml:space="preserve">supported and </w:t>
      </w:r>
      <w:r>
        <w:t>strictly followed all guidance from sportscotland and other relevant authorities throughout pandemic, and continu</w:t>
      </w:r>
      <w:r w:rsidR="00D62BF0">
        <w:t>es</w:t>
      </w:r>
      <w:r>
        <w:t xml:space="preserve"> to discuss conditions and provisions to assess when it will be safe for our Scotland-based athletes to travel to participate in training sessions south of the border again. </w:t>
      </w:r>
    </w:p>
    <w:p w14:paraId="233DBBD5" w14:textId="77777777" w:rsidR="00CA408F" w:rsidRDefault="00CA408F" w:rsidP="00CA408F"/>
    <w:p w14:paraId="0B5CA0E0" w14:textId="37106BBF" w:rsidR="00D62BF0" w:rsidRDefault="00D62BF0" w:rsidP="00CA408F">
      <w:r>
        <w:t xml:space="preserve">Due to </w:t>
      </w:r>
      <w:r w:rsidR="00CA408F">
        <w:t xml:space="preserve">planned relaxation of travel restrictions due end-April, there may be opportunity for F17s to participate in </w:t>
      </w:r>
      <w:r>
        <w:t xml:space="preserve">GB training again over the summer, in preparation for potential upcoming tournaments. </w:t>
      </w:r>
    </w:p>
    <w:p w14:paraId="07A2F43A" w14:textId="77777777" w:rsidR="00D62BF0" w:rsidRDefault="00D62BF0" w:rsidP="00CA408F"/>
    <w:p w14:paraId="2738E10A" w14:textId="05FD4640" w:rsidR="00CA408F" w:rsidRDefault="00D62BF0" w:rsidP="00D62BF0">
      <w:r>
        <w:t xml:space="preserve">SHA continues to work closely with sportscotland, the BHA and others to understand risks, regulations and relevant guidelines around potential return to GB-level training for athletes. </w:t>
      </w:r>
    </w:p>
    <w:p w14:paraId="4C1E0743" w14:textId="77777777" w:rsidR="00CA408F" w:rsidRDefault="00CA408F" w:rsidP="00CA408F"/>
    <w:p w14:paraId="525F97A1" w14:textId="77777777" w:rsidR="003A05FD" w:rsidRDefault="003B38FD">
      <w:pPr>
        <w:pStyle w:val="Heading2"/>
        <w:numPr>
          <w:ilvl w:val="0"/>
          <w:numId w:val="1"/>
        </w:numPr>
      </w:pPr>
      <w:bookmarkStart w:id="11" w:name="_xdp9z6fyt1gd" w:colFirst="0" w:colLast="0"/>
      <w:bookmarkEnd w:id="11"/>
      <w:r>
        <w:t>Edinburgh Schools initiative - discussion</w:t>
      </w:r>
    </w:p>
    <w:p w14:paraId="10B0E406" w14:textId="31D624CD" w:rsidR="00052F4E" w:rsidRDefault="003B38FD">
      <w:r>
        <w:t xml:space="preserve">SM </w:t>
      </w:r>
      <w:r w:rsidR="0063277D">
        <w:t xml:space="preserve">led discussion on </w:t>
      </w:r>
      <w:r w:rsidR="008119E2">
        <w:t xml:space="preserve">reactivating </w:t>
      </w:r>
      <w:r w:rsidR="00231292">
        <w:t xml:space="preserve">SHA </w:t>
      </w:r>
      <w:r w:rsidR="0063277D">
        <w:t xml:space="preserve">pre-pandemic </w:t>
      </w:r>
      <w:r w:rsidR="00D62BF0">
        <w:t xml:space="preserve">plan to </w:t>
      </w:r>
      <w:r w:rsidR="00CA7B04">
        <w:t xml:space="preserve">seek to </w:t>
      </w:r>
      <w:r>
        <w:t>creat</w:t>
      </w:r>
      <w:r w:rsidR="00D62BF0">
        <w:t>e</w:t>
      </w:r>
      <w:r>
        <w:t xml:space="preserve"> a Handball Hub </w:t>
      </w:r>
      <w:r w:rsidR="002A7A51">
        <w:t xml:space="preserve">for Edinburgh South East schools, </w:t>
      </w:r>
      <w:r w:rsidR="00D62BF0">
        <w:t xml:space="preserve">centred </w:t>
      </w:r>
      <w:r>
        <w:t>at Oriam</w:t>
      </w:r>
      <w:r w:rsidR="008119E2">
        <w:t xml:space="preserve">- </w:t>
      </w:r>
      <w:r w:rsidR="008611DC">
        <w:t xml:space="preserve">a major aspect of which </w:t>
      </w:r>
      <w:r>
        <w:t xml:space="preserve">would be creating a </w:t>
      </w:r>
      <w:r w:rsidR="008611DC">
        <w:t xml:space="preserve">potential </w:t>
      </w:r>
      <w:r>
        <w:t xml:space="preserve">pathway </w:t>
      </w:r>
      <w:r w:rsidR="008611DC">
        <w:t xml:space="preserve">from </w:t>
      </w:r>
      <w:r w:rsidR="00900607">
        <w:t>youth to adult Handball. SM</w:t>
      </w:r>
      <w:r w:rsidR="0056499E">
        <w:t xml:space="preserve"> also </w:t>
      </w:r>
      <w:r w:rsidR="00BF6ABB">
        <w:t xml:space="preserve">noted previous relationship to Spartans, with SHA having provided </w:t>
      </w:r>
      <w:r w:rsidR="00052F4E">
        <w:t>Handball coaching sessions in past</w:t>
      </w:r>
      <w:r w:rsidR="00AC7D48">
        <w:t>, as being another potential route for development</w:t>
      </w:r>
      <w:r w:rsidR="00052F4E">
        <w:t xml:space="preserve">. </w:t>
      </w:r>
    </w:p>
    <w:p w14:paraId="2B3FA6AD" w14:textId="43EA039A" w:rsidR="00052F4E" w:rsidRDefault="00052F4E"/>
    <w:p w14:paraId="0399131A" w14:textId="641492EF" w:rsidR="00052F4E" w:rsidRDefault="00052F4E">
      <w:r>
        <w:t xml:space="preserve">SM asked for </w:t>
      </w:r>
      <w:r w:rsidR="00B26F2E">
        <w:t>SHA Board view on potential for developing</w:t>
      </w:r>
      <w:r w:rsidR="00900607">
        <w:t xml:space="preserve"> proposals further</w:t>
      </w:r>
      <w:r w:rsidR="00E33BB6">
        <w:t xml:space="preserve">, both to promote Handball in the Edinburgh area, and </w:t>
      </w:r>
      <w:r w:rsidR="00781F66">
        <w:t xml:space="preserve">to establish </w:t>
      </w:r>
      <w:r w:rsidR="00E33BB6">
        <w:t>a template</w:t>
      </w:r>
      <w:r w:rsidR="00781F66">
        <w:t xml:space="preserve"> that could be reused in other potential growth locations for Scottish Handball. </w:t>
      </w:r>
      <w:r w:rsidR="00E33BB6">
        <w:t xml:space="preserve"> </w:t>
      </w:r>
      <w:r w:rsidR="006A75A2">
        <w:t xml:space="preserve"> </w:t>
      </w:r>
      <w:r w:rsidR="00B26F2E">
        <w:t xml:space="preserve"> </w:t>
      </w:r>
    </w:p>
    <w:p w14:paraId="5AA60D6E" w14:textId="31652001" w:rsidR="003A05FD" w:rsidRDefault="003A05FD"/>
    <w:p w14:paraId="0F898708" w14:textId="399E9500" w:rsidR="00AC7D48" w:rsidRDefault="00AC7D48">
      <w:r>
        <w:t xml:space="preserve">SHA Board indicated </w:t>
      </w:r>
      <w:r w:rsidR="008E6EAE">
        <w:t>enthusiasm</w:t>
      </w:r>
      <w:r>
        <w:t xml:space="preserve"> for reactivating proposals</w:t>
      </w:r>
      <w:r w:rsidR="008E6EAE">
        <w:t xml:space="preserve">, and thanked SM for his interest in </w:t>
      </w:r>
      <w:r w:rsidR="005C4B9E">
        <w:t xml:space="preserve">teaming up with Allan Stokes to help progress these opportunities. </w:t>
      </w:r>
    </w:p>
    <w:p w14:paraId="13C6F9A5" w14:textId="77777777" w:rsidR="00907D25" w:rsidRDefault="00907D25"/>
    <w:p w14:paraId="03F6502B" w14:textId="77777777" w:rsidR="00E54842" w:rsidRDefault="00E54842" w:rsidP="00E54842">
      <w:pPr>
        <w:pStyle w:val="Heading3"/>
        <w:spacing w:after="80"/>
        <w:rPr>
          <w:rFonts w:ascii="Oxygen" w:eastAsia="Oxygen" w:hAnsi="Oxygen" w:cs="Oxygen"/>
          <w:sz w:val="20"/>
          <w:szCs w:val="20"/>
        </w:rPr>
      </w:pPr>
      <w:r>
        <w:rPr>
          <w:rFonts w:ascii="Oxygen" w:eastAsia="Oxygen" w:hAnsi="Oxygen" w:cs="Oxygen"/>
          <w:b w:val="0"/>
          <w:sz w:val="20"/>
          <w:szCs w:val="20"/>
        </w:rPr>
        <w:t>🅐</w:t>
      </w:r>
      <w:r>
        <w:rPr>
          <w:rFonts w:ascii="Oxygen" w:eastAsia="Oxygen" w:hAnsi="Oxygen" w:cs="Oxygen"/>
          <w:sz w:val="20"/>
          <w:szCs w:val="20"/>
        </w:rPr>
        <w:t xml:space="preserve"> SM to link up with Allan Stokes around further steps on progressing with Edinburgh Schools</w:t>
      </w:r>
      <w:r>
        <w:t xml:space="preserve"> </w:t>
      </w:r>
      <w:r>
        <w:rPr>
          <w:rFonts w:ascii="Oxygen" w:eastAsia="Oxygen" w:hAnsi="Oxygen" w:cs="Oxygen"/>
          <w:sz w:val="20"/>
          <w:szCs w:val="20"/>
        </w:rPr>
        <w:t>[20210331.05]</w:t>
      </w:r>
    </w:p>
    <w:p w14:paraId="7A9D69F2" w14:textId="77777777" w:rsidR="00E54842" w:rsidRDefault="00E54842"/>
    <w:p w14:paraId="4570C863" w14:textId="77777777" w:rsidR="003A05FD" w:rsidRDefault="003B38FD">
      <w:pPr>
        <w:pStyle w:val="Heading2"/>
        <w:numPr>
          <w:ilvl w:val="0"/>
          <w:numId w:val="1"/>
        </w:numPr>
      </w:pPr>
      <w:bookmarkStart w:id="12" w:name="_ddlq01dw0ovu" w:colFirst="0" w:colLast="0"/>
      <w:bookmarkStart w:id="13" w:name="_4gxxwowt4cbs" w:colFirst="0" w:colLast="0"/>
      <w:bookmarkEnd w:id="12"/>
      <w:bookmarkEnd w:id="13"/>
      <w:r>
        <w:t xml:space="preserve">Date of next meeting </w:t>
      </w:r>
    </w:p>
    <w:p w14:paraId="12C461EC" w14:textId="6EFD378A" w:rsidR="003A05FD" w:rsidRDefault="005C4B9E">
      <w:r>
        <w:t xml:space="preserve">Likely </w:t>
      </w:r>
      <w:r w:rsidR="00B919A8">
        <w:t xml:space="preserve">to stick with last Wednesday evening of every alternate month; therefore assume next meeting will be Wedn </w:t>
      </w:r>
      <w:r w:rsidR="00BA0BE7">
        <w:t>26</w:t>
      </w:r>
      <w:r w:rsidR="00BA0BE7" w:rsidRPr="00BA0BE7">
        <w:rPr>
          <w:vertAlign w:val="superscript"/>
        </w:rPr>
        <w:t>th</w:t>
      </w:r>
      <w:r w:rsidR="00BA0BE7">
        <w:t xml:space="preserve"> May. </w:t>
      </w:r>
    </w:p>
    <w:p w14:paraId="12ED5A0D" w14:textId="77777777" w:rsidR="003A05FD" w:rsidRDefault="003A05FD"/>
    <w:p w14:paraId="36A46ADB" w14:textId="77777777" w:rsidR="003A05FD" w:rsidRDefault="003B38FD">
      <w:pPr>
        <w:pStyle w:val="Heading2"/>
        <w:numPr>
          <w:ilvl w:val="0"/>
          <w:numId w:val="1"/>
        </w:numPr>
      </w:pPr>
      <w:bookmarkStart w:id="14" w:name="_5se294x970fz" w:colFirst="0" w:colLast="0"/>
      <w:bookmarkEnd w:id="14"/>
      <w:r>
        <w:lastRenderedPageBreak/>
        <w:t>AOB</w:t>
      </w:r>
    </w:p>
    <w:p w14:paraId="5CA42DFF" w14:textId="0DA826B0" w:rsidR="003A05FD" w:rsidRDefault="003B38FD">
      <w:r>
        <w:t xml:space="preserve">BC noted that preps for lifting the restrictions are ongoing. </w:t>
      </w:r>
      <w:r w:rsidR="00EE7E9B">
        <w:t>Constructive and positive discussion re. a</w:t>
      </w:r>
      <w:r w:rsidR="00905CD8">
        <w:t xml:space="preserve">nnual target setting process </w:t>
      </w:r>
      <w:r>
        <w:t>between</w:t>
      </w:r>
      <w:r w:rsidR="00905CD8">
        <w:t xml:space="preserve"> sportscotland (</w:t>
      </w:r>
      <w:r>
        <w:t>BC</w:t>
      </w:r>
      <w:r w:rsidR="00905CD8">
        <w:t>)</w:t>
      </w:r>
      <w:r>
        <w:t xml:space="preserve"> and</w:t>
      </w:r>
      <w:r w:rsidR="00905CD8">
        <w:t xml:space="preserve"> SHA (</w:t>
      </w:r>
      <w:r>
        <w:t>SN</w:t>
      </w:r>
      <w:r w:rsidR="00905CD8">
        <w:t>/IM)</w:t>
      </w:r>
      <w:r>
        <w:t xml:space="preserve"> around </w:t>
      </w:r>
      <w:r w:rsidR="00EE7E9B">
        <w:t>20</w:t>
      </w:r>
      <w:r>
        <w:t xml:space="preserve">21-22 targets </w:t>
      </w:r>
      <w:r w:rsidR="00EE7E9B">
        <w:t xml:space="preserve">has largely concluded, and hopefully </w:t>
      </w:r>
      <w:r>
        <w:t>at the end of April / beginning of May the investment funding will be released.</w:t>
      </w:r>
      <w:r w:rsidR="00907D25">
        <w:t xml:space="preserve"> IM thanked BC for his hard work and support of SHA submission. </w:t>
      </w:r>
    </w:p>
    <w:p w14:paraId="218572B2" w14:textId="77777777" w:rsidR="003A05FD" w:rsidRDefault="003A05FD"/>
    <w:p w14:paraId="178DCF16" w14:textId="6029AB13" w:rsidR="003A05FD" w:rsidRDefault="003B38FD">
      <w:r>
        <w:t xml:space="preserve">JS </w:t>
      </w:r>
      <w:r w:rsidR="00F33F9D">
        <w:t xml:space="preserve">updated meeting on proposals to further develop </w:t>
      </w:r>
      <w:r>
        <w:t>women</w:t>
      </w:r>
      <w:r w:rsidR="004E0485">
        <w:t>s’</w:t>
      </w:r>
      <w:r>
        <w:t xml:space="preserve"> league</w:t>
      </w:r>
      <w:r w:rsidR="004E0485">
        <w:t>, incorporating clubs and university teams to try to facilitate more participation and regular competition.</w:t>
      </w:r>
    </w:p>
    <w:p w14:paraId="364E5037" w14:textId="77777777" w:rsidR="003A05FD" w:rsidRDefault="003A05FD"/>
    <w:p w14:paraId="756823EC" w14:textId="77777777" w:rsidR="003A05FD" w:rsidRDefault="003B38FD">
      <w:pPr>
        <w:pStyle w:val="Heading2"/>
        <w:numPr>
          <w:ilvl w:val="0"/>
          <w:numId w:val="1"/>
        </w:numPr>
      </w:pPr>
      <w:bookmarkStart w:id="15" w:name="_nb9ws4l9re2" w:colFirst="0" w:colLast="0"/>
      <w:bookmarkEnd w:id="15"/>
      <w:r>
        <w:t>Close of meeting</w:t>
      </w:r>
    </w:p>
    <w:p w14:paraId="3736FBB0" w14:textId="77777777" w:rsidR="003A05FD" w:rsidRDefault="003B38FD">
      <w:r>
        <w:t>IM thanked everyone and closed the meeting.</w:t>
      </w:r>
      <w:r>
        <w:br w:type="page"/>
      </w:r>
    </w:p>
    <w:p w14:paraId="53625897" w14:textId="77777777" w:rsidR="003A05FD" w:rsidRDefault="003B38FD">
      <w:pPr>
        <w:pStyle w:val="Heading2"/>
      </w:pPr>
      <w:bookmarkStart w:id="16" w:name="_s24f0zik0yze" w:colFirst="0" w:colLast="0"/>
      <w:bookmarkEnd w:id="16"/>
      <w:r>
        <w:lastRenderedPageBreak/>
        <w:t>Actions Summary</w:t>
      </w:r>
    </w:p>
    <w:p w14:paraId="7EED87E5" w14:textId="77777777" w:rsidR="003A05FD" w:rsidRDefault="003A05FD">
      <w:pPr>
        <w:ind w:left="720"/>
      </w:pPr>
    </w:p>
    <w:p w14:paraId="1264AB64" w14:textId="77777777" w:rsidR="005D078C" w:rsidRDefault="005D078C" w:rsidP="005D078C">
      <w:pPr>
        <w:pStyle w:val="Heading3"/>
        <w:spacing w:after="80"/>
        <w:rPr>
          <w:rFonts w:ascii="Oxygen" w:eastAsia="Oxygen" w:hAnsi="Oxygen" w:cs="Oxygen"/>
          <w:sz w:val="20"/>
          <w:szCs w:val="20"/>
        </w:rPr>
      </w:pPr>
      <w:bookmarkStart w:id="17" w:name="_vuw2qkco16x7" w:colFirst="0" w:colLast="0"/>
      <w:bookmarkEnd w:id="17"/>
      <w:r>
        <w:rPr>
          <w:rFonts w:ascii="Oxygen" w:eastAsia="Oxygen" w:hAnsi="Oxygen" w:cs="Oxygen"/>
          <w:b w:val="0"/>
          <w:sz w:val="20"/>
          <w:szCs w:val="20"/>
        </w:rPr>
        <w:t>🅐</w:t>
      </w:r>
      <w:r>
        <w:rPr>
          <w:rFonts w:ascii="Oxygen" w:eastAsia="Oxygen" w:hAnsi="Oxygen" w:cs="Oxygen"/>
          <w:sz w:val="20"/>
          <w:szCs w:val="20"/>
        </w:rPr>
        <w:t xml:space="preserve"> MZ to check who already filed Board Self-Assessment and Skills Audits and circulate it round the Board</w:t>
      </w:r>
      <w:r>
        <w:t xml:space="preserve"> </w:t>
      </w:r>
      <w:r>
        <w:rPr>
          <w:rFonts w:ascii="Oxygen" w:eastAsia="Oxygen" w:hAnsi="Oxygen" w:cs="Oxygen"/>
          <w:sz w:val="20"/>
          <w:szCs w:val="20"/>
        </w:rPr>
        <w:t>[20210331.01] see also 20210127.05</w:t>
      </w:r>
    </w:p>
    <w:p w14:paraId="3B0FE92E" w14:textId="77777777" w:rsidR="005D078C" w:rsidRPr="00591BEF" w:rsidRDefault="005D078C" w:rsidP="005D078C"/>
    <w:p w14:paraId="6C7158FC" w14:textId="77777777" w:rsidR="005D078C" w:rsidRPr="00591BEF" w:rsidRDefault="005D078C" w:rsidP="005D078C">
      <w:pPr>
        <w:rPr>
          <w:b/>
          <w:bCs/>
        </w:rPr>
      </w:pPr>
      <w:r>
        <w:rPr>
          <w:rFonts w:ascii="Oxygen" w:eastAsia="Oxygen" w:hAnsi="Oxygen" w:cs="Oxygen"/>
        </w:rPr>
        <w:t xml:space="preserve">🅐 </w:t>
      </w:r>
      <w:r w:rsidRPr="00591BEF">
        <w:rPr>
          <w:rFonts w:ascii="Oxygen" w:eastAsia="Oxygen" w:hAnsi="Oxygen" w:cs="Oxygen"/>
          <w:b/>
          <w:bCs/>
        </w:rPr>
        <w:t>Board members to note all future papers, agendas etc only available on MS Teams - book 121 sessions with JS (if nec</w:t>
      </w:r>
      <w:r>
        <w:rPr>
          <w:rFonts w:ascii="Oxygen" w:eastAsia="Oxygen" w:hAnsi="Oxygen" w:cs="Oxygen"/>
          <w:b/>
          <w:bCs/>
        </w:rPr>
        <w:t>ess</w:t>
      </w:r>
      <w:r w:rsidRPr="00591BEF">
        <w:rPr>
          <w:rFonts w:ascii="Oxygen" w:eastAsia="Oxygen" w:hAnsi="Oxygen" w:cs="Oxygen"/>
          <w:b/>
          <w:bCs/>
        </w:rPr>
        <w:t>) to familiarise/sort out access following this meeting [20210331.0</w:t>
      </w:r>
      <w:r>
        <w:rPr>
          <w:rFonts w:ascii="Oxygen" w:eastAsia="Oxygen" w:hAnsi="Oxygen" w:cs="Oxygen"/>
          <w:b/>
          <w:bCs/>
        </w:rPr>
        <w:t>2</w:t>
      </w:r>
      <w:r w:rsidRPr="00591BEF">
        <w:rPr>
          <w:rFonts w:ascii="Oxygen" w:eastAsia="Oxygen" w:hAnsi="Oxygen" w:cs="Oxygen"/>
          <w:b/>
          <w:bCs/>
        </w:rPr>
        <w:t xml:space="preserve">] </w:t>
      </w:r>
    </w:p>
    <w:p w14:paraId="6A50C584" w14:textId="77777777" w:rsidR="005D078C" w:rsidRDefault="005D078C">
      <w:pPr>
        <w:pStyle w:val="Heading3"/>
        <w:spacing w:after="80"/>
        <w:rPr>
          <w:rFonts w:ascii="Oxygen" w:eastAsia="Oxygen" w:hAnsi="Oxygen" w:cs="Oxygen"/>
          <w:b w:val="0"/>
          <w:sz w:val="20"/>
          <w:szCs w:val="20"/>
        </w:rPr>
      </w:pPr>
    </w:p>
    <w:p w14:paraId="1DBF0177" w14:textId="1BA57C9C" w:rsidR="00CF204D" w:rsidRDefault="00CF204D" w:rsidP="00CF204D">
      <w:pPr>
        <w:rPr>
          <w:rFonts w:ascii="Oxygen" w:eastAsia="Oxygen" w:hAnsi="Oxygen" w:cs="Oxygen"/>
          <w:b/>
          <w:bCs/>
        </w:rPr>
      </w:pPr>
      <w:r>
        <w:rPr>
          <w:rFonts w:ascii="Oxygen" w:eastAsia="Oxygen" w:hAnsi="Oxygen" w:cs="Oxygen"/>
        </w:rPr>
        <w:t xml:space="preserve">🅐 </w:t>
      </w:r>
      <w:r w:rsidRPr="00591BEF">
        <w:rPr>
          <w:rFonts w:ascii="Oxygen" w:eastAsia="Oxygen" w:hAnsi="Oxygen" w:cs="Oxygen"/>
          <w:b/>
          <w:bCs/>
        </w:rPr>
        <w:t xml:space="preserve">Board members to </w:t>
      </w:r>
      <w:r>
        <w:rPr>
          <w:rFonts w:ascii="Oxygen" w:eastAsia="Oxygen" w:hAnsi="Oxygen" w:cs="Oxygen"/>
          <w:b/>
          <w:bCs/>
        </w:rPr>
        <w:t xml:space="preserve">consider volunteering for Special Events Group; advise willingness to SH at or before next Board meeting 26/05/2021 </w:t>
      </w:r>
      <w:r w:rsidRPr="00591BEF">
        <w:rPr>
          <w:rFonts w:ascii="Oxygen" w:eastAsia="Oxygen" w:hAnsi="Oxygen" w:cs="Oxygen"/>
          <w:b/>
          <w:bCs/>
        </w:rPr>
        <w:t>[20210331.0</w:t>
      </w:r>
      <w:r>
        <w:rPr>
          <w:rFonts w:ascii="Oxygen" w:eastAsia="Oxygen" w:hAnsi="Oxygen" w:cs="Oxygen"/>
          <w:b/>
          <w:bCs/>
        </w:rPr>
        <w:t>3</w:t>
      </w:r>
      <w:r w:rsidRPr="00591BEF">
        <w:rPr>
          <w:rFonts w:ascii="Oxygen" w:eastAsia="Oxygen" w:hAnsi="Oxygen" w:cs="Oxygen"/>
          <w:b/>
          <w:bCs/>
        </w:rPr>
        <w:t xml:space="preserve">] </w:t>
      </w:r>
    </w:p>
    <w:p w14:paraId="36AA2611" w14:textId="38833943" w:rsidR="00CF204D" w:rsidRDefault="00CF204D" w:rsidP="00CF204D">
      <w:pPr>
        <w:rPr>
          <w:rFonts w:ascii="Oxygen" w:eastAsia="Oxygen" w:hAnsi="Oxygen" w:cs="Oxygen"/>
          <w:b/>
          <w:bCs/>
        </w:rPr>
      </w:pPr>
    </w:p>
    <w:p w14:paraId="1C7C4C5D" w14:textId="11E8284C" w:rsidR="00CF204D" w:rsidRDefault="00CF204D" w:rsidP="00CF204D">
      <w:pPr>
        <w:pStyle w:val="Heading3"/>
        <w:spacing w:after="80"/>
        <w:rPr>
          <w:rFonts w:ascii="Oxygen" w:eastAsia="Oxygen" w:hAnsi="Oxygen" w:cs="Oxygen"/>
          <w:sz w:val="20"/>
          <w:szCs w:val="20"/>
        </w:rPr>
      </w:pPr>
      <w:r>
        <w:rPr>
          <w:rFonts w:ascii="Oxygen" w:eastAsia="Oxygen" w:hAnsi="Oxygen" w:cs="Oxygen"/>
          <w:b w:val="0"/>
          <w:sz w:val="20"/>
          <w:szCs w:val="20"/>
        </w:rPr>
        <w:t>🅐</w:t>
      </w:r>
      <w:r>
        <w:rPr>
          <w:rFonts w:ascii="Oxygen" w:eastAsia="Oxygen" w:hAnsi="Oxygen" w:cs="Oxygen"/>
          <w:sz w:val="20"/>
          <w:szCs w:val="20"/>
        </w:rPr>
        <w:t xml:space="preserve"> IM to confirm the will to host British Finals with the BHA</w:t>
      </w:r>
      <w:r>
        <w:t xml:space="preserve"> </w:t>
      </w:r>
      <w:r>
        <w:rPr>
          <w:rFonts w:ascii="Oxygen" w:eastAsia="Oxygen" w:hAnsi="Oxygen" w:cs="Oxygen"/>
          <w:sz w:val="20"/>
          <w:szCs w:val="20"/>
        </w:rPr>
        <w:t>[20210331.04]</w:t>
      </w:r>
    </w:p>
    <w:p w14:paraId="125EB006" w14:textId="5593836F" w:rsidR="00074AA8" w:rsidRDefault="00074AA8" w:rsidP="00074AA8"/>
    <w:p w14:paraId="2ED054DB" w14:textId="6182AD8E" w:rsidR="00074AA8" w:rsidRDefault="00074AA8" w:rsidP="00074AA8">
      <w:pPr>
        <w:pStyle w:val="Heading3"/>
        <w:spacing w:after="80"/>
        <w:rPr>
          <w:rFonts w:ascii="Oxygen" w:eastAsia="Oxygen" w:hAnsi="Oxygen" w:cs="Oxygen"/>
          <w:sz w:val="20"/>
          <w:szCs w:val="20"/>
        </w:rPr>
      </w:pPr>
      <w:r>
        <w:rPr>
          <w:rFonts w:ascii="Oxygen" w:eastAsia="Oxygen" w:hAnsi="Oxygen" w:cs="Oxygen"/>
          <w:b w:val="0"/>
          <w:sz w:val="20"/>
          <w:szCs w:val="20"/>
        </w:rPr>
        <w:t>🅐</w:t>
      </w:r>
      <w:r>
        <w:rPr>
          <w:rFonts w:ascii="Oxygen" w:eastAsia="Oxygen" w:hAnsi="Oxygen" w:cs="Oxygen"/>
          <w:sz w:val="20"/>
          <w:szCs w:val="20"/>
        </w:rPr>
        <w:t xml:space="preserve"> SM to link up with Allan Stokes around further steps on progressing with Edinburgh Schools</w:t>
      </w:r>
      <w:r>
        <w:t xml:space="preserve"> </w:t>
      </w:r>
      <w:r>
        <w:rPr>
          <w:rFonts w:ascii="Oxygen" w:eastAsia="Oxygen" w:hAnsi="Oxygen" w:cs="Oxygen"/>
          <w:sz w:val="20"/>
          <w:szCs w:val="20"/>
        </w:rPr>
        <w:t>[20210331.05]</w:t>
      </w:r>
    </w:p>
    <w:p w14:paraId="17262E71" w14:textId="77777777" w:rsidR="00074AA8" w:rsidRPr="00074AA8" w:rsidRDefault="00074AA8" w:rsidP="00074AA8"/>
    <w:p w14:paraId="61048C68" w14:textId="77777777" w:rsidR="003A05FD" w:rsidRDefault="003A05FD"/>
    <w:p w14:paraId="068B6EEA" w14:textId="77777777" w:rsidR="003A05FD" w:rsidRDefault="003B38FD">
      <w:pPr>
        <w:pStyle w:val="Heading2"/>
      </w:pPr>
      <w:bookmarkStart w:id="18" w:name="_nr4uync1vnz3" w:colFirst="0" w:colLast="0"/>
      <w:bookmarkEnd w:id="18"/>
      <w:r>
        <w:t>Decisions Summary</w:t>
      </w:r>
    </w:p>
    <w:p w14:paraId="2E2AC786" w14:textId="77777777" w:rsidR="003A05FD" w:rsidRDefault="003B38FD">
      <w:pPr>
        <w:ind w:left="720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🄳 Minutes of the Board meeting held on 27th January 2021 were approved</w:t>
      </w:r>
    </w:p>
    <w:p w14:paraId="3A352237" w14:textId="77777777" w:rsidR="003A05FD" w:rsidRDefault="003B38FD">
      <w:pPr>
        <w:ind w:left="720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🄳 Privacy Policy was approved</w:t>
      </w:r>
    </w:p>
    <w:p w14:paraId="236E7D36" w14:textId="77777777" w:rsidR="003A05FD" w:rsidRDefault="003B38FD">
      <w:pPr>
        <w:ind w:left="720"/>
        <w:rPr>
          <w:rFonts w:ascii="Roboto" w:eastAsia="Roboto" w:hAnsi="Roboto" w:cs="Roboto"/>
          <w:color w:val="999999"/>
          <w:sz w:val="16"/>
          <w:szCs w:val="16"/>
        </w:rPr>
      </w:pPr>
      <w:r>
        <w:rPr>
          <w:rFonts w:ascii="Roboto" w:eastAsia="Roboto" w:hAnsi="Roboto" w:cs="Roboto"/>
          <w:color w:val="999999"/>
          <w:sz w:val="16"/>
          <w:szCs w:val="16"/>
        </w:rPr>
        <w:t>Proposed: SN</w:t>
      </w:r>
    </w:p>
    <w:p w14:paraId="60C6434D" w14:textId="77777777" w:rsidR="003A05FD" w:rsidRDefault="003B38FD">
      <w:pPr>
        <w:ind w:left="720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color w:val="999999"/>
          <w:sz w:val="16"/>
          <w:szCs w:val="16"/>
        </w:rPr>
        <w:t>Seconded: EH</w:t>
      </w:r>
    </w:p>
    <w:p w14:paraId="3110D424" w14:textId="0F5C1870" w:rsidR="003A05FD" w:rsidRDefault="003B38FD">
      <w:pPr>
        <w:ind w:firstLine="720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 xml:space="preserve">🄳 </w:t>
      </w:r>
      <w:r w:rsidR="002E42C0">
        <w:rPr>
          <w:rFonts w:ascii="Roboto" w:eastAsia="Roboto" w:hAnsi="Roboto" w:cs="Roboto"/>
          <w:b/>
          <w:color w:val="000000"/>
        </w:rPr>
        <w:t xml:space="preserve">SHA Board agreed to </w:t>
      </w:r>
      <w:r>
        <w:rPr>
          <w:rFonts w:ascii="Roboto" w:eastAsia="Roboto" w:hAnsi="Roboto" w:cs="Roboto"/>
          <w:b/>
          <w:color w:val="000000"/>
        </w:rPr>
        <w:t>host</w:t>
      </w:r>
      <w:r w:rsidR="002E42C0">
        <w:rPr>
          <w:rFonts w:ascii="Roboto" w:eastAsia="Roboto" w:hAnsi="Roboto" w:cs="Roboto"/>
          <w:b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British Finals 2022-24</w:t>
      </w:r>
    </w:p>
    <w:sectPr w:rsidR="003A05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61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242DC" w14:textId="77777777" w:rsidR="00A128AB" w:rsidRDefault="00A128AB">
      <w:pPr>
        <w:spacing w:line="240" w:lineRule="auto"/>
      </w:pPr>
      <w:r>
        <w:separator/>
      </w:r>
    </w:p>
  </w:endnote>
  <w:endnote w:type="continuationSeparator" w:id="0">
    <w:p w14:paraId="5984B4B5" w14:textId="77777777" w:rsidR="00A128AB" w:rsidRDefault="00A1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xygen">
    <w:altName w:val="Calibri"/>
    <w:panose1 w:val="020B0604020202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0812" w14:textId="77777777" w:rsidR="003A05FD" w:rsidRDefault="15507706">
    <w:pPr>
      <w:rPr>
        <w:b/>
        <w:color w:val="B7B7B7"/>
        <w:sz w:val="16"/>
        <w:szCs w:val="16"/>
      </w:rPr>
    </w:pPr>
    <w:r w:rsidRPr="15507706">
      <w:rPr>
        <w:b/>
        <w:bCs/>
        <w:color w:val="B7B7B7"/>
        <w:sz w:val="16"/>
        <w:szCs w:val="16"/>
      </w:rPr>
      <w:t>Scottish Handball Association</w:t>
    </w:r>
    <w:r w:rsidR="003B38FD">
      <w:rPr>
        <w:noProof/>
      </w:rPr>
      <w:drawing>
        <wp:anchor distT="0" distB="0" distL="0" distR="0" simplePos="0" relativeHeight="251659264" behindDoc="0" locked="0" layoutInCell="1" hidden="0" allowOverlap="1" wp14:anchorId="143EE375" wp14:editId="4BA8AF29">
          <wp:simplePos x="0" y="0"/>
          <wp:positionH relativeFrom="column">
            <wp:posOffset>4914900</wp:posOffset>
          </wp:positionH>
          <wp:positionV relativeFrom="paragraph">
            <wp:posOffset>-23812</wp:posOffset>
          </wp:positionV>
          <wp:extent cx="820366" cy="438150"/>
          <wp:effectExtent l="0" t="0" r="0" b="0"/>
          <wp:wrapSquare wrapText="bothSides" distT="0" distB="0" distL="0" distR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B38FD">
      <w:rPr>
        <w:noProof/>
      </w:rPr>
      <w:drawing>
        <wp:anchor distT="114300" distB="114300" distL="114300" distR="114300" simplePos="0" relativeHeight="251660288" behindDoc="0" locked="0" layoutInCell="1" hidden="0" allowOverlap="1" wp14:anchorId="21548AF4" wp14:editId="436386B6">
          <wp:simplePos x="0" y="0"/>
          <wp:positionH relativeFrom="column">
            <wp:posOffset>1</wp:posOffset>
          </wp:positionH>
          <wp:positionV relativeFrom="paragraph">
            <wp:posOffset>-57149</wp:posOffset>
          </wp:positionV>
          <wp:extent cx="671513" cy="509230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F157B7" w14:textId="77777777" w:rsidR="003A05FD" w:rsidRDefault="003B38FD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>Caledonia House, 1 Redheughs Rigg, Edinburgh, EH12 9DQ</w:t>
    </w:r>
  </w:p>
  <w:p w14:paraId="51BF0060" w14:textId="77777777" w:rsidR="003A05FD" w:rsidRDefault="00AD017F">
    <w:pPr>
      <w:rPr>
        <w:color w:val="B7B7B7"/>
      </w:rPr>
    </w:pPr>
    <w:hyperlink r:id="rId3">
      <w:r w:rsidR="003B38FD">
        <w:rPr>
          <w:color w:val="B7B7B7"/>
          <w:sz w:val="16"/>
          <w:szCs w:val="16"/>
        </w:rPr>
        <w:t>www.handball.scot</w:t>
      </w:r>
    </w:hyperlink>
    <w:r w:rsidR="003B38FD">
      <w:rPr>
        <w:color w:val="B7B7B7"/>
        <w:sz w:val="16"/>
        <w:szCs w:val="16"/>
      </w:rPr>
      <w:t xml:space="preserve"> | +44 (0) 7519 944 184 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51F32" w14:textId="77777777" w:rsidR="003A05FD" w:rsidRDefault="15507706">
    <w:pPr>
      <w:ind w:left="1080"/>
      <w:rPr>
        <w:b/>
        <w:color w:val="B7B7B7"/>
        <w:sz w:val="16"/>
        <w:szCs w:val="16"/>
      </w:rPr>
    </w:pPr>
    <w:r w:rsidRPr="15507706">
      <w:rPr>
        <w:b/>
        <w:bCs/>
        <w:color w:val="B7B7B7"/>
        <w:sz w:val="16"/>
        <w:szCs w:val="16"/>
      </w:rPr>
      <w:t>Scottish Handball Association</w:t>
    </w:r>
    <w:r w:rsidR="003B38FD">
      <w:rPr>
        <w:noProof/>
      </w:rPr>
      <w:drawing>
        <wp:anchor distT="0" distB="0" distL="0" distR="0" simplePos="0" relativeHeight="251661312" behindDoc="0" locked="0" layoutInCell="1" hidden="0" allowOverlap="1" wp14:anchorId="7C4BF263" wp14:editId="089EB4B5">
          <wp:simplePos x="0" y="0"/>
          <wp:positionH relativeFrom="column">
            <wp:posOffset>0</wp:posOffset>
          </wp:positionH>
          <wp:positionV relativeFrom="paragraph">
            <wp:posOffset>-19049</wp:posOffset>
          </wp:positionV>
          <wp:extent cx="586956" cy="438150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B38FD">
      <w:rPr>
        <w:noProof/>
      </w:rPr>
      <w:drawing>
        <wp:anchor distT="0" distB="0" distL="0" distR="0" simplePos="0" relativeHeight="251662336" behindDoc="0" locked="0" layoutInCell="1" hidden="0" allowOverlap="1" wp14:anchorId="4B87373B" wp14:editId="1D5EA41C">
          <wp:simplePos x="0" y="0"/>
          <wp:positionH relativeFrom="column">
            <wp:posOffset>4914900</wp:posOffset>
          </wp:positionH>
          <wp:positionV relativeFrom="paragraph">
            <wp:posOffset>-19049</wp:posOffset>
          </wp:positionV>
          <wp:extent cx="820366" cy="438150"/>
          <wp:effectExtent l="0" t="0" r="0" b="0"/>
          <wp:wrapSquare wrapText="bothSides" distT="0" distB="0" distL="0" distR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>
                    <a:alphaModFix amt="3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2A8652" w14:textId="77777777" w:rsidR="003A05FD" w:rsidRDefault="003B38FD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>Caledonia House, 1 Redheughs Rigg, Edinburgh, EH12 9DQ</w:t>
    </w:r>
  </w:p>
  <w:p w14:paraId="136FEABB" w14:textId="77777777" w:rsidR="003A05FD" w:rsidRDefault="00AD017F">
    <w:pPr>
      <w:ind w:left="1080"/>
      <w:rPr>
        <w:color w:val="B7B7B7"/>
        <w:sz w:val="16"/>
        <w:szCs w:val="16"/>
      </w:rPr>
    </w:pPr>
    <w:hyperlink r:id="rId3">
      <w:r w:rsidR="003B38FD">
        <w:rPr>
          <w:color w:val="B7B7B7"/>
          <w:sz w:val="16"/>
          <w:szCs w:val="16"/>
        </w:rPr>
        <w:t>www.handball.scot</w:t>
      </w:r>
    </w:hyperlink>
    <w:r w:rsidR="003B38FD">
      <w:rPr>
        <w:color w:val="B7B7B7"/>
        <w:sz w:val="16"/>
        <w:szCs w:val="16"/>
      </w:rPr>
      <w:t xml:space="preserve"> | +44 (0) 7519 944 184 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C3DB8" w14:textId="77777777" w:rsidR="00A128AB" w:rsidRDefault="00A128AB">
      <w:pPr>
        <w:spacing w:line="240" w:lineRule="auto"/>
      </w:pPr>
      <w:r>
        <w:separator/>
      </w:r>
    </w:p>
  </w:footnote>
  <w:footnote w:type="continuationSeparator" w:id="0">
    <w:p w14:paraId="0D4B6A70" w14:textId="77777777" w:rsidR="00A128AB" w:rsidRDefault="00A1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BC405" w14:textId="77777777" w:rsidR="003A05FD" w:rsidRDefault="003B38FD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591BEF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591BEF">
      <w:rPr>
        <w:noProof/>
        <w:color w:val="B7B7B7"/>
        <w:sz w:val="12"/>
        <w:szCs w:val="12"/>
      </w:rPr>
      <w:t>3</w:t>
    </w:r>
    <w:r>
      <w:rPr>
        <w:color w:val="B7B7B7"/>
        <w:sz w:val="12"/>
        <w:szCs w:val="12"/>
      </w:rPr>
      <w:fldChar w:fldCharType="end"/>
    </w:r>
  </w:p>
  <w:p w14:paraId="1D9BE855" w14:textId="77777777" w:rsidR="003A05FD" w:rsidRDefault="003A05FD"/>
  <w:p w14:paraId="012CC9AB" w14:textId="77777777" w:rsidR="003A05FD" w:rsidRDefault="003A05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E3DF" w14:textId="77777777" w:rsidR="003A05FD" w:rsidRDefault="003B38FD">
    <w:r>
      <w:rPr>
        <w:noProof/>
      </w:rPr>
      <w:drawing>
        <wp:anchor distT="0" distB="0" distL="0" distR="0" simplePos="0" relativeHeight="251658240" behindDoc="0" locked="0" layoutInCell="1" hidden="0" allowOverlap="1" wp14:anchorId="5C33C650" wp14:editId="494BCEDE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239000" cy="1152525"/>
          <wp:effectExtent l="0" t="0" r="0" b="0"/>
          <wp:wrapTopAndBottom distT="0" dist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78" b="-178"/>
                  <a:stretch>
                    <a:fillRect/>
                  </a:stretch>
                </pic:blipFill>
                <pic:spPr>
                  <a:xfrm>
                    <a:off x="0" y="0"/>
                    <a:ext cx="723900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1740"/>
    <w:multiLevelType w:val="multilevel"/>
    <w:tmpl w:val="680E4CC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FD"/>
    <w:rsid w:val="00012EB1"/>
    <w:rsid w:val="00052F4E"/>
    <w:rsid w:val="00074AA8"/>
    <w:rsid w:val="001830C7"/>
    <w:rsid w:val="00231292"/>
    <w:rsid w:val="002A3AE0"/>
    <w:rsid w:val="002A7A51"/>
    <w:rsid w:val="002E42C0"/>
    <w:rsid w:val="003A05FD"/>
    <w:rsid w:val="003B38FD"/>
    <w:rsid w:val="004E0485"/>
    <w:rsid w:val="004F3CFA"/>
    <w:rsid w:val="0056499E"/>
    <w:rsid w:val="00590D16"/>
    <w:rsid w:val="00591BEF"/>
    <w:rsid w:val="005C4B9E"/>
    <w:rsid w:val="005D078C"/>
    <w:rsid w:val="0063277D"/>
    <w:rsid w:val="006A75A2"/>
    <w:rsid w:val="00781F66"/>
    <w:rsid w:val="008119E2"/>
    <w:rsid w:val="008611DC"/>
    <w:rsid w:val="008E5053"/>
    <w:rsid w:val="008E6EAE"/>
    <w:rsid w:val="00900607"/>
    <w:rsid w:val="00905CD8"/>
    <w:rsid w:val="00907D25"/>
    <w:rsid w:val="00A128AB"/>
    <w:rsid w:val="00AC7D48"/>
    <w:rsid w:val="00AD017F"/>
    <w:rsid w:val="00B26F2E"/>
    <w:rsid w:val="00B919A8"/>
    <w:rsid w:val="00BA0BE7"/>
    <w:rsid w:val="00BF6ABB"/>
    <w:rsid w:val="00CA408F"/>
    <w:rsid w:val="00CA7B04"/>
    <w:rsid w:val="00CF204D"/>
    <w:rsid w:val="00D62BF0"/>
    <w:rsid w:val="00E33BB6"/>
    <w:rsid w:val="00E54842"/>
    <w:rsid w:val="00EB26B2"/>
    <w:rsid w:val="00EE7E9B"/>
    <w:rsid w:val="00F33F9D"/>
    <w:rsid w:val="15507706"/>
    <w:rsid w:val="663386E1"/>
    <w:rsid w:val="71209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67C1"/>
  <w15:docId w15:val="{5F1825E2-9EAB-4D3A-911C-B4DE5C79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360" w:lineRule="auto"/>
      <w:ind w:left="720"/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D0026A126BF4485D108EA403BA23C" ma:contentTypeVersion="10" ma:contentTypeDescription="Create a new document." ma:contentTypeScope="" ma:versionID="f5dd7d80a96bae31b9d9fb3747a6688d">
  <xsd:schema xmlns:xsd="http://www.w3.org/2001/XMLSchema" xmlns:xs="http://www.w3.org/2001/XMLSchema" xmlns:p="http://schemas.microsoft.com/office/2006/metadata/properties" xmlns:ns2="3f764d7f-8e83-4d2d-980f-2d34fd6fbc12" targetNamespace="http://schemas.microsoft.com/office/2006/metadata/properties" ma:root="true" ma:fieldsID="750f6fddc7a85e8ceec774d36356e01d" ns2:_="">
    <xsd:import namespace="3f764d7f-8e83-4d2d-980f-2d34fd6fb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64d7f-8e83-4d2d-980f-2d34fd6f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E1D42-389C-4967-86E2-C7618F51E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CD752C-4A08-465A-9CBB-A9AAEC541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CD254-2135-4FD2-98E9-18768C799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64d7f-8e83-4d2d-980f-2d34fd6fb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McKinven</dc:creator>
  <cp:lastModifiedBy>Julia Stenhouse</cp:lastModifiedBy>
  <cp:revision>2</cp:revision>
  <dcterms:created xsi:type="dcterms:W3CDTF">2021-07-14T12:50:00Z</dcterms:created>
  <dcterms:modified xsi:type="dcterms:W3CDTF">2021-07-14T12:50:00Z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0x0101004CBD0026A126BF4485D108EA403BA23C</vt:lpwstr>
  </property>
</Properties>
</file>