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33280" w14:textId="695142E4" w:rsidR="007D6A8C" w:rsidRDefault="007D6A8C" w:rsidP="00433A3C">
      <w:pPr>
        <w:pStyle w:val="NoSpacing"/>
        <w:jc w:val="center"/>
        <w:rPr>
          <w:b/>
          <w:sz w:val="36"/>
          <w:szCs w:val="36"/>
        </w:rPr>
      </w:pPr>
      <w:r w:rsidRPr="004D1E78">
        <w:rPr>
          <w:b/>
          <w:sz w:val="36"/>
          <w:szCs w:val="36"/>
        </w:rPr>
        <w:t>Scottish Handball Association</w:t>
      </w:r>
    </w:p>
    <w:p w14:paraId="1C562100" w14:textId="77777777" w:rsidR="009B22C8" w:rsidRPr="00355CF7" w:rsidRDefault="009B22C8" w:rsidP="00433A3C">
      <w:pPr>
        <w:pStyle w:val="NoSpacing"/>
        <w:jc w:val="center"/>
        <w:rPr>
          <w:b/>
          <w:sz w:val="36"/>
          <w:szCs w:val="36"/>
        </w:rPr>
      </w:pPr>
    </w:p>
    <w:p w14:paraId="74A4E99A" w14:textId="3FC9A654" w:rsidR="007D6A8C" w:rsidRPr="00364066" w:rsidRDefault="008901A0" w:rsidP="00433A3C">
      <w:pPr>
        <w:ind w:left="-709" w:right="-755" w:firstLine="709"/>
        <w:rPr>
          <w:b/>
          <w:color w:val="0070C0"/>
          <w:u w:val="single"/>
        </w:rPr>
      </w:pPr>
      <w:r>
        <w:rPr>
          <w:b/>
          <w:bCs/>
          <w:color w:val="0070C0"/>
          <w:u w:val="single"/>
        </w:rPr>
        <w:t>Minutes of</w:t>
      </w:r>
      <w:r w:rsidR="00BA3E4E">
        <w:rPr>
          <w:b/>
          <w:bCs/>
          <w:color w:val="0070C0"/>
          <w:u w:val="single"/>
        </w:rPr>
        <w:t xml:space="preserve"> Board Meeting held on </w:t>
      </w:r>
      <w:r w:rsidR="00C778D3">
        <w:rPr>
          <w:b/>
          <w:bCs/>
          <w:color w:val="0070C0"/>
          <w:u w:val="single"/>
        </w:rPr>
        <w:t>Tuesday</w:t>
      </w:r>
      <w:r w:rsidR="00F20948">
        <w:rPr>
          <w:b/>
          <w:bCs/>
          <w:color w:val="0070C0"/>
          <w:u w:val="single"/>
        </w:rPr>
        <w:t xml:space="preserve"> </w:t>
      </w:r>
      <w:r w:rsidR="00C778D3">
        <w:rPr>
          <w:b/>
          <w:bCs/>
          <w:color w:val="0070C0"/>
          <w:u w:val="single"/>
        </w:rPr>
        <w:t>19</w:t>
      </w:r>
      <w:r w:rsidR="00FD3C0D" w:rsidRPr="00FD3C0D">
        <w:rPr>
          <w:b/>
          <w:bCs/>
          <w:color w:val="0070C0"/>
          <w:u w:val="single"/>
          <w:vertAlign w:val="superscript"/>
        </w:rPr>
        <w:t>th</w:t>
      </w:r>
      <w:r w:rsidR="00FD3C0D">
        <w:rPr>
          <w:b/>
          <w:bCs/>
          <w:color w:val="0070C0"/>
          <w:u w:val="single"/>
        </w:rPr>
        <w:t xml:space="preserve"> </w:t>
      </w:r>
      <w:r w:rsidR="00C778D3">
        <w:rPr>
          <w:b/>
          <w:bCs/>
          <w:color w:val="0070C0"/>
          <w:u w:val="single"/>
        </w:rPr>
        <w:t>March</w:t>
      </w:r>
      <w:r w:rsidR="00BD51C0">
        <w:rPr>
          <w:b/>
          <w:bCs/>
          <w:color w:val="0070C0"/>
          <w:u w:val="single"/>
        </w:rPr>
        <w:t xml:space="preserve"> 201</w:t>
      </w:r>
      <w:r w:rsidR="00FD3C0D">
        <w:rPr>
          <w:b/>
          <w:bCs/>
          <w:color w:val="0070C0"/>
          <w:u w:val="single"/>
        </w:rPr>
        <w:t>9</w:t>
      </w:r>
      <w:r w:rsidR="00F20948">
        <w:rPr>
          <w:b/>
          <w:bCs/>
          <w:color w:val="0070C0"/>
          <w:u w:val="single"/>
        </w:rPr>
        <w:t xml:space="preserve"> at Microsoft Offices, Edinburgh</w:t>
      </w:r>
      <w:r w:rsidR="00127333">
        <w:rPr>
          <w:b/>
          <w:bCs/>
          <w:color w:val="0070C0"/>
          <w:u w:val="single"/>
        </w:rPr>
        <w:t xml:space="preserve">, </w:t>
      </w:r>
      <w:r w:rsidR="00FD3C0D">
        <w:rPr>
          <w:b/>
          <w:bCs/>
          <w:color w:val="0070C0"/>
          <w:u w:val="single"/>
        </w:rPr>
        <w:t>6.30</w:t>
      </w:r>
      <w:r w:rsidR="00127333">
        <w:rPr>
          <w:b/>
          <w:bCs/>
          <w:color w:val="0070C0"/>
          <w:u w:val="single"/>
        </w:rPr>
        <w:t>pm.</w:t>
      </w:r>
    </w:p>
    <w:p w14:paraId="5A7B5A0E" w14:textId="753FA4D1" w:rsidR="007417BE" w:rsidRDefault="007D6A8C" w:rsidP="00433A3C">
      <w:pPr>
        <w:spacing w:after="0"/>
        <w:rPr>
          <w:b/>
        </w:rPr>
      </w:pPr>
      <w:r w:rsidRPr="00F45811">
        <w:rPr>
          <w:b/>
        </w:rPr>
        <w:t>Attendees:</w:t>
      </w:r>
      <w:r w:rsidR="00CC24FF">
        <w:rPr>
          <w:b/>
        </w:rPr>
        <w:t xml:space="preserve">  </w:t>
      </w:r>
      <w:r w:rsidR="00127333">
        <w:rPr>
          <w:b/>
        </w:rPr>
        <w:t>S</w:t>
      </w:r>
      <w:r w:rsidR="00BD51C0">
        <w:rPr>
          <w:b/>
        </w:rPr>
        <w:t>tephen Neilson, M</w:t>
      </w:r>
      <w:r w:rsidR="00FD3C0D">
        <w:rPr>
          <w:b/>
        </w:rPr>
        <w:t>elissa Hutcheon,</w:t>
      </w:r>
      <w:r w:rsidR="00B17041">
        <w:rPr>
          <w:b/>
        </w:rPr>
        <w:t xml:space="preserve"> Charlie Raeburn</w:t>
      </w:r>
      <w:r w:rsidR="00FD3C0D">
        <w:rPr>
          <w:b/>
        </w:rPr>
        <w:t xml:space="preserve"> (Part), Iain McKinven, Ewan Hunter, Steven Grier</w:t>
      </w:r>
    </w:p>
    <w:p w14:paraId="666ECA93" w14:textId="00A20DE7" w:rsidR="00127333" w:rsidRPr="00F45811" w:rsidRDefault="00FD3C0D" w:rsidP="00433A3C">
      <w:pPr>
        <w:spacing w:after="0"/>
        <w:rPr>
          <w:b/>
        </w:rPr>
      </w:pPr>
      <w:r>
        <w:rPr>
          <w:b/>
        </w:rPr>
        <w:t>Online</w:t>
      </w:r>
      <w:r w:rsidR="00B17041">
        <w:rPr>
          <w:b/>
        </w:rPr>
        <w:t>: Jim Rankin</w:t>
      </w:r>
      <w:r>
        <w:rPr>
          <w:b/>
        </w:rPr>
        <w:t xml:space="preserve"> (part), Monika Wilkinson (part)</w:t>
      </w:r>
    </w:p>
    <w:p w14:paraId="088C3649" w14:textId="47885D12" w:rsidR="00355CF7" w:rsidRDefault="007D6A8C" w:rsidP="00433A3C">
      <w:pPr>
        <w:tabs>
          <w:tab w:val="left" w:pos="6211"/>
        </w:tabs>
        <w:spacing w:after="0"/>
        <w:rPr>
          <w:b/>
        </w:rPr>
      </w:pPr>
      <w:r w:rsidRPr="00F45811">
        <w:rPr>
          <w:b/>
        </w:rPr>
        <w:t xml:space="preserve">Apologies: </w:t>
      </w:r>
      <w:r w:rsidR="00BD51C0">
        <w:rPr>
          <w:b/>
        </w:rPr>
        <w:t xml:space="preserve"> Abrar Hameed</w:t>
      </w:r>
    </w:p>
    <w:p w14:paraId="6C97137D" w14:textId="77777777" w:rsidR="00433A3C" w:rsidRDefault="00433A3C" w:rsidP="00433A3C">
      <w:pPr>
        <w:tabs>
          <w:tab w:val="left" w:pos="6211"/>
        </w:tabs>
        <w:spacing w:after="0"/>
        <w:rPr>
          <w:b/>
        </w:rPr>
      </w:pPr>
    </w:p>
    <w:p w14:paraId="47C54247" w14:textId="35FEAC39" w:rsidR="001923C0" w:rsidRDefault="00C778D3" w:rsidP="00433A3C">
      <w:pPr>
        <w:tabs>
          <w:tab w:val="left" w:pos="6211"/>
        </w:tabs>
        <w:spacing w:after="0"/>
        <w:rPr>
          <w:b/>
        </w:rPr>
      </w:pPr>
      <w:r>
        <w:rPr>
          <w:b/>
        </w:rPr>
        <w:t xml:space="preserve"> </w:t>
      </w:r>
      <w:r w:rsidR="00C70C4B">
        <w:rPr>
          <w:b/>
        </w:rPr>
        <w:t>(Reports</w:t>
      </w:r>
      <w:r w:rsidR="001E599C">
        <w:rPr>
          <w:b/>
        </w:rPr>
        <w:t xml:space="preserve"> had b</w:t>
      </w:r>
      <w:r w:rsidR="00B17041">
        <w:rPr>
          <w:b/>
        </w:rPr>
        <w:t>een emailed to Board on</w:t>
      </w:r>
      <w:r w:rsidR="00F20948">
        <w:rPr>
          <w:b/>
        </w:rPr>
        <w:t xml:space="preserve"> </w:t>
      </w:r>
      <w:r w:rsidR="00FD3C0D">
        <w:rPr>
          <w:b/>
        </w:rPr>
        <w:t>18/3/19</w:t>
      </w:r>
      <w:r w:rsidR="00B17041">
        <w:rPr>
          <w:b/>
        </w:rPr>
        <w:t>)</w:t>
      </w:r>
    </w:p>
    <w:p w14:paraId="19747EF1" w14:textId="77777777" w:rsidR="00ED3980" w:rsidRPr="00EE7861" w:rsidRDefault="00ED3980" w:rsidP="00433A3C">
      <w:pPr>
        <w:tabs>
          <w:tab w:val="left" w:pos="6211"/>
        </w:tabs>
        <w:spacing w:after="0"/>
        <w:rPr>
          <w:b/>
        </w:rPr>
      </w:pPr>
    </w:p>
    <w:p w14:paraId="798B79D8" w14:textId="24B2BED8" w:rsidR="00FD3C0D" w:rsidRDefault="00FD3C0D" w:rsidP="00433A3C">
      <w:pPr>
        <w:pStyle w:val="ListParagraph"/>
        <w:numPr>
          <w:ilvl w:val="0"/>
          <w:numId w:val="10"/>
        </w:numPr>
        <w:tabs>
          <w:tab w:val="left" w:pos="6211"/>
        </w:tabs>
        <w:spacing w:after="0"/>
      </w:pPr>
      <w:r>
        <w:rPr>
          <w:b/>
          <w:color w:val="0070C0"/>
        </w:rPr>
        <w:t>INTROD</w:t>
      </w:r>
      <w:r w:rsidR="00F23DE2">
        <w:rPr>
          <w:b/>
          <w:color w:val="0070C0"/>
        </w:rPr>
        <w:t>UC</w:t>
      </w:r>
      <w:r>
        <w:rPr>
          <w:b/>
          <w:color w:val="0070C0"/>
        </w:rPr>
        <w:t xml:space="preserve">TIONS: </w:t>
      </w:r>
      <w:r w:rsidR="00564274">
        <w:t>There were a 3 proposed new members of the board so the first part of the meeting was used for introductions and brief presentation by each of those in attendance.  The 3 new proposed members, Iain McKinven as Chair, Melissa Hutcheon and Ewan Hunter as Independent Directors were co-opted to the board.  Acting Chair Charlie Raeburn stepped down and was thanked for his support over the past year</w:t>
      </w:r>
    </w:p>
    <w:p w14:paraId="7A1717A8" w14:textId="77777777" w:rsidR="00564274" w:rsidRPr="00FD3C0D" w:rsidRDefault="00564274" w:rsidP="00564274">
      <w:pPr>
        <w:pStyle w:val="ListParagraph"/>
        <w:tabs>
          <w:tab w:val="left" w:pos="6211"/>
        </w:tabs>
        <w:spacing w:after="0"/>
        <w:ind w:left="360"/>
      </w:pPr>
    </w:p>
    <w:p w14:paraId="58CF5045" w14:textId="7A53BD20" w:rsidR="00BE23FA" w:rsidRDefault="00127333" w:rsidP="00433A3C">
      <w:pPr>
        <w:pStyle w:val="ListParagraph"/>
        <w:numPr>
          <w:ilvl w:val="0"/>
          <w:numId w:val="10"/>
        </w:numPr>
        <w:tabs>
          <w:tab w:val="left" w:pos="6211"/>
        </w:tabs>
        <w:spacing w:after="0"/>
      </w:pPr>
      <w:r>
        <w:rPr>
          <w:b/>
          <w:color w:val="0070C0"/>
        </w:rPr>
        <w:t xml:space="preserve">PREVIOUS </w:t>
      </w:r>
      <w:r w:rsidR="00446D55">
        <w:rPr>
          <w:b/>
          <w:color w:val="0070C0"/>
        </w:rPr>
        <w:t>MINUTES:</w:t>
      </w:r>
      <w:r w:rsidR="00B96B78">
        <w:rPr>
          <w:b/>
          <w:color w:val="0070C0"/>
        </w:rPr>
        <w:t xml:space="preserve"> </w:t>
      </w:r>
      <w:bookmarkStart w:id="0" w:name="_Hlk6918079"/>
      <w:r w:rsidR="00B96B78">
        <w:rPr>
          <w:b/>
          <w:color w:val="0070C0"/>
        </w:rPr>
        <w:t xml:space="preserve"> </w:t>
      </w:r>
      <w:bookmarkStart w:id="1" w:name="_Hlk6918711"/>
      <w:r w:rsidR="00FD3C0D">
        <w:t>The</w:t>
      </w:r>
      <w:bookmarkEnd w:id="1"/>
      <w:r w:rsidR="00FD3C0D">
        <w:t xml:space="preserve"> </w:t>
      </w:r>
      <w:bookmarkEnd w:id="0"/>
      <w:r w:rsidR="00FD3C0D">
        <w:t>previous minutes were adopted.</w:t>
      </w:r>
      <w:r w:rsidR="00B12EC4">
        <w:rPr>
          <w:b/>
          <w:color w:val="0070C0"/>
        </w:rPr>
        <w:t xml:space="preserve">   </w:t>
      </w:r>
    </w:p>
    <w:p w14:paraId="4F1DB960" w14:textId="77777777" w:rsidR="001923C0" w:rsidRPr="000D5FBA" w:rsidRDefault="001923C0" w:rsidP="001923C0">
      <w:pPr>
        <w:tabs>
          <w:tab w:val="left" w:pos="6211"/>
        </w:tabs>
        <w:spacing w:after="0"/>
      </w:pPr>
    </w:p>
    <w:p w14:paraId="2F0FD14C" w14:textId="15E7700C" w:rsidR="003E08A5" w:rsidRPr="001E599C" w:rsidRDefault="001E599C" w:rsidP="006F1C02">
      <w:pPr>
        <w:pStyle w:val="ListParagraph"/>
        <w:numPr>
          <w:ilvl w:val="0"/>
          <w:numId w:val="10"/>
        </w:numPr>
        <w:spacing w:after="0"/>
      </w:pPr>
      <w:r>
        <w:rPr>
          <w:b/>
          <w:color w:val="0070C0"/>
        </w:rPr>
        <w:t>CONFLICT OF INTEREST:</w:t>
      </w:r>
      <w:r w:rsidR="00C70C4B">
        <w:rPr>
          <w:b/>
          <w:color w:val="0070C0"/>
        </w:rPr>
        <w:t xml:space="preserve"> </w:t>
      </w:r>
      <w:r w:rsidR="00564274">
        <w:t>The</w:t>
      </w:r>
      <w:r w:rsidR="00093647">
        <w:t xml:space="preserve">re was some discussion around conflicts of </w:t>
      </w:r>
      <w:r w:rsidR="00C778D3">
        <w:t>interest,</w:t>
      </w:r>
      <w:r w:rsidR="00093647">
        <w:t xml:space="preserve"> </w:t>
      </w:r>
      <w:bookmarkStart w:id="2" w:name="_GoBack"/>
      <w:bookmarkEnd w:id="2"/>
      <w:r w:rsidR="00093647">
        <w:t>and this was covered by the existing and new board members.  It was agreed who should sign the declaration and this would be followed up at a future board meeting.</w:t>
      </w:r>
    </w:p>
    <w:p w14:paraId="3A946086" w14:textId="7728B5D8" w:rsidR="00F26923" w:rsidRPr="00200F87" w:rsidRDefault="00B96B78" w:rsidP="00564274">
      <w:pPr>
        <w:tabs>
          <w:tab w:val="left" w:pos="7632"/>
        </w:tabs>
        <w:spacing w:after="0"/>
        <w:jc w:val="both"/>
        <w:rPr>
          <w:b/>
          <w:color w:val="0070C0"/>
        </w:rPr>
      </w:pPr>
      <w:r>
        <w:rPr>
          <w:b/>
          <w:color w:val="0070C0"/>
        </w:rPr>
        <w:t xml:space="preserve"> </w:t>
      </w:r>
      <w:r w:rsidR="003E08A5">
        <w:rPr>
          <w:b/>
          <w:color w:val="0070C0"/>
        </w:rPr>
        <w:t xml:space="preserve">                        </w:t>
      </w:r>
      <w:r w:rsidR="00433A3C">
        <w:t xml:space="preserve">                                                  </w:t>
      </w:r>
      <w:r w:rsidR="00EE7861">
        <w:rPr>
          <w:b/>
        </w:rPr>
        <w:t xml:space="preserve"> </w:t>
      </w:r>
      <w:r w:rsidR="00BE23FA">
        <w:rPr>
          <w:b/>
        </w:rPr>
        <w:t xml:space="preserve">                       </w:t>
      </w:r>
      <w:r w:rsidR="009B22C8">
        <w:rPr>
          <w:b/>
        </w:rPr>
        <w:t xml:space="preserve">    </w:t>
      </w:r>
      <w:r w:rsidR="00402A47" w:rsidRPr="00E00E06">
        <w:rPr>
          <w:b/>
        </w:rPr>
        <w:t xml:space="preserve">                          </w:t>
      </w:r>
      <w:r w:rsidR="00E5619F" w:rsidRPr="00E00E06">
        <w:rPr>
          <w:b/>
        </w:rPr>
        <w:t xml:space="preserve">    </w:t>
      </w:r>
      <w:r w:rsidR="004E654B" w:rsidRPr="00E00E06">
        <w:rPr>
          <w:b/>
        </w:rPr>
        <w:t xml:space="preserve"> </w:t>
      </w:r>
      <w:r w:rsidR="00E5619F" w:rsidRPr="00E00E06">
        <w:rPr>
          <w:b/>
        </w:rPr>
        <w:t xml:space="preserve">  </w:t>
      </w:r>
      <w:r w:rsidR="004E654B" w:rsidRPr="00E00E06">
        <w:rPr>
          <w:b/>
        </w:rPr>
        <w:t xml:space="preserve">  </w:t>
      </w:r>
      <w:r w:rsidR="00E00E06" w:rsidRPr="00E00E06">
        <w:rPr>
          <w:b/>
        </w:rPr>
        <w:t xml:space="preserve">       </w:t>
      </w:r>
      <w:r w:rsidR="00564274">
        <w:rPr>
          <w:b/>
        </w:rPr>
        <w:tab/>
      </w:r>
    </w:p>
    <w:p w14:paraId="29CB23FE" w14:textId="1B164688" w:rsidR="00DB3AAE" w:rsidRPr="00FE572D" w:rsidRDefault="001E599C" w:rsidP="00093647">
      <w:pPr>
        <w:pStyle w:val="ListParagraph"/>
        <w:numPr>
          <w:ilvl w:val="0"/>
          <w:numId w:val="10"/>
        </w:numPr>
        <w:spacing w:after="0"/>
      </w:pPr>
      <w:r>
        <w:rPr>
          <w:b/>
          <w:color w:val="0070C0"/>
        </w:rPr>
        <w:t>EQUALITY</w:t>
      </w:r>
      <w:r w:rsidR="00200A21" w:rsidRPr="00FE572D">
        <w:t>:</w:t>
      </w:r>
      <w:r w:rsidR="00DB3AAE" w:rsidRPr="00FE572D">
        <w:t xml:space="preserve"> </w:t>
      </w:r>
      <w:r w:rsidR="00B96B78">
        <w:t xml:space="preserve"> </w:t>
      </w:r>
      <w:r w:rsidR="00093647">
        <w:t>The next target for the SHA is to reach the Intermediate Equality Standard by 31</w:t>
      </w:r>
      <w:r w:rsidR="00093647" w:rsidRPr="00093647">
        <w:rPr>
          <w:vertAlign w:val="superscript"/>
        </w:rPr>
        <w:t>st</w:t>
      </w:r>
      <w:r w:rsidR="00093647">
        <w:t xml:space="preserve"> March 2021.  This must be built in to the responsibilities of the board.</w:t>
      </w:r>
    </w:p>
    <w:p w14:paraId="11706928" w14:textId="337FA77A" w:rsidR="00331F42" w:rsidRPr="00282357" w:rsidRDefault="00446D55" w:rsidP="00F148E8">
      <w:pPr>
        <w:spacing w:after="0"/>
      </w:pPr>
      <w:r>
        <w:t xml:space="preserve">     </w:t>
      </w:r>
      <w:r w:rsidR="00C50D76">
        <w:t xml:space="preserve">                                       </w:t>
      </w:r>
      <w:r w:rsidR="000E4BC6">
        <w:t xml:space="preserve">  </w:t>
      </w:r>
      <w:r w:rsidRPr="00C50D76">
        <w:rPr>
          <w:b/>
          <w:color w:val="0070C0"/>
        </w:rPr>
        <w:t xml:space="preserve"> </w:t>
      </w:r>
      <w:r w:rsidR="00331F42" w:rsidRPr="00C50D76">
        <w:rPr>
          <w:b/>
          <w:color w:val="0070C0"/>
        </w:rPr>
        <w:t xml:space="preserve">                                                                                                               </w:t>
      </w:r>
    </w:p>
    <w:p w14:paraId="25B39895" w14:textId="1E8BB251" w:rsidR="00BD31C5" w:rsidRDefault="00C778D3" w:rsidP="009571CF">
      <w:pPr>
        <w:pStyle w:val="ListParagraph"/>
        <w:numPr>
          <w:ilvl w:val="0"/>
          <w:numId w:val="10"/>
        </w:numPr>
        <w:spacing w:after="0"/>
      </w:pPr>
      <w:r w:rsidRPr="009571CF">
        <w:rPr>
          <w:b/>
          <w:color w:val="0070C0"/>
        </w:rPr>
        <w:t>FINANCES:</w:t>
      </w:r>
      <w:r w:rsidR="008B7E1C" w:rsidRPr="00FE572D">
        <w:t xml:space="preserve"> </w:t>
      </w:r>
      <w:r w:rsidR="000F13B4">
        <w:t xml:space="preserve"> </w:t>
      </w:r>
      <w:r w:rsidR="00B96B78">
        <w:t xml:space="preserve">COO gave a review of reports </w:t>
      </w:r>
      <w:r w:rsidR="00093647">
        <w:t>that had been distributed to the board</w:t>
      </w:r>
      <w:r w:rsidR="009571CF">
        <w:t xml:space="preserve">.  This highlighted the impact of hosting the EHF congress on the level of income and expenditure.  Overall, it had been a tough year so far and we expect to break even or have a small surplus for the current financial year.  </w:t>
      </w:r>
    </w:p>
    <w:p w14:paraId="7B8031B8" w14:textId="4A5B2211" w:rsidR="008570DF" w:rsidRDefault="00F417C8" w:rsidP="00200A21">
      <w:pPr>
        <w:spacing w:after="0"/>
        <w:rPr>
          <w:b/>
          <w:color w:val="0070C0"/>
        </w:rPr>
      </w:pPr>
      <w:r w:rsidRPr="00200F87">
        <w:rPr>
          <w:b/>
          <w:color w:val="0070C0"/>
        </w:rPr>
        <w:t xml:space="preserve">                                                                                                                                     </w:t>
      </w:r>
      <w:r w:rsidR="00200F87">
        <w:rPr>
          <w:b/>
          <w:color w:val="0070C0"/>
        </w:rPr>
        <w:t xml:space="preserve">         </w:t>
      </w:r>
      <w:r w:rsidR="00331F42">
        <w:rPr>
          <w:b/>
          <w:color w:val="0070C0"/>
        </w:rPr>
        <w:t xml:space="preserve">  </w:t>
      </w:r>
      <w:r w:rsidR="008B0EE0" w:rsidRPr="00200F87">
        <w:rPr>
          <w:b/>
          <w:color w:val="0070C0"/>
        </w:rPr>
        <w:t xml:space="preserve">                    </w:t>
      </w:r>
      <w:r w:rsidR="00437B27">
        <w:rPr>
          <w:b/>
          <w:color w:val="0070C0"/>
          <w:vertAlign w:val="superscript"/>
        </w:rPr>
        <w:t xml:space="preserve">                                 </w:t>
      </w:r>
      <w:r w:rsidR="00F93209">
        <w:rPr>
          <w:b/>
          <w:color w:val="0070C0"/>
          <w:vertAlign w:val="superscript"/>
        </w:rPr>
        <w:t xml:space="preserve">                            </w:t>
      </w:r>
      <w:r w:rsidR="00437B27">
        <w:rPr>
          <w:b/>
          <w:color w:val="0070C0"/>
        </w:rPr>
        <w:t xml:space="preserve">             </w:t>
      </w:r>
    </w:p>
    <w:p w14:paraId="3CF23B79" w14:textId="753B9C88" w:rsidR="004B1F6F" w:rsidRPr="004B1F6F" w:rsidRDefault="00A54B4F" w:rsidP="00844281">
      <w:pPr>
        <w:pStyle w:val="ListParagraph"/>
        <w:numPr>
          <w:ilvl w:val="0"/>
          <w:numId w:val="10"/>
        </w:numPr>
        <w:spacing w:after="0"/>
        <w:jc w:val="both"/>
        <w:rPr>
          <w:color w:val="000000" w:themeColor="text1"/>
        </w:rPr>
      </w:pPr>
      <w:r>
        <w:rPr>
          <w:b/>
          <w:color w:val="0070C0"/>
        </w:rPr>
        <w:t xml:space="preserve">RISK </w:t>
      </w:r>
      <w:r w:rsidR="002B303A">
        <w:rPr>
          <w:b/>
          <w:color w:val="0070C0"/>
        </w:rPr>
        <w:t>REGISTER</w:t>
      </w:r>
      <w:r w:rsidR="004B1F6F">
        <w:rPr>
          <w:b/>
          <w:color w:val="0070C0"/>
        </w:rPr>
        <w:t>:</w:t>
      </w:r>
    </w:p>
    <w:p w14:paraId="727083A0" w14:textId="7FCB2913" w:rsidR="004B1F6F" w:rsidRPr="009D223D" w:rsidRDefault="009571CF" w:rsidP="004B1F6F">
      <w:pPr>
        <w:spacing w:after="0"/>
        <w:ind w:left="360"/>
        <w:jc w:val="both"/>
      </w:pPr>
      <w:r>
        <w:t>There was some discussion of the register which had been distributed to the board.  The COO highlighted there had been no significant changes and this would be reviewed in more depth once the new board had taken on their areas of responsibility.</w:t>
      </w:r>
    </w:p>
    <w:p w14:paraId="5BE0CB5A" w14:textId="76D93E74" w:rsidR="007204B7" w:rsidRPr="00ED08F3" w:rsidRDefault="00E22D83" w:rsidP="007204B7">
      <w:pPr>
        <w:spacing w:after="0"/>
        <w:jc w:val="both"/>
        <w:rPr>
          <w:b/>
          <w:color w:val="0070C0"/>
        </w:rPr>
      </w:pPr>
      <w:r>
        <w:rPr>
          <w:b/>
          <w:color w:val="0070C0"/>
        </w:rPr>
        <w:t xml:space="preserve">           </w:t>
      </w:r>
    </w:p>
    <w:p w14:paraId="599AB6A5" w14:textId="721B242E" w:rsidR="00817793" w:rsidRDefault="005E5ADC" w:rsidP="00817793">
      <w:pPr>
        <w:pStyle w:val="ListParagraph"/>
        <w:numPr>
          <w:ilvl w:val="0"/>
          <w:numId w:val="10"/>
        </w:numPr>
        <w:spacing w:after="0"/>
        <w:jc w:val="both"/>
        <w:rPr>
          <w:b/>
          <w:color w:val="0070C0"/>
        </w:rPr>
      </w:pPr>
      <w:r>
        <w:rPr>
          <w:b/>
          <w:color w:val="0070C0"/>
        </w:rPr>
        <w:t>CHILD PROTECTION:</w:t>
      </w:r>
      <w:r w:rsidR="00B7366C">
        <w:rPr>
          <w:b/>
          <w:color w:val="0070C0"/>
        </w:rPr>
        <w:t xml:space="preserve">  </w:t>
      </w:r>
    </w:p>
    <w:p w14:paraId="7C04F8DA" w14:textId="3934640B" w:rsidR="005E5ADC" w:rsidRPr="00F362CE" w:rsidRDefault="009571CF" w:rsidP="00F362CE">
      <w:pPr>
        <w:spacing w:after="0"/>
        <w:ind w:left="360"/>
        <w:jc w:val="both"/>
      </w:pPr>
      <w:r>
        <w:t xml:space="preserve">We have been assessed against the new Child protection and Well-being standards and </w:t>
      </w:r>
      <w:r w:rsidR="006D5C09">
        <w:t>are at Amber level.  We need to complete the actions agreed to within it and again this needs to be owned by the board.  It was proposed that Monika Wilkinson become the new CWPO for the SHA.  She was not involved in the meeting at this stage, so her acceptance of the new role is to be confirmed.</w:t>
      </w:r>
    </w:p>
    <w:p w14:paraId="6B8AD405" w14:textId="77777777" w:rsidR="00817793" w:rsidRPr="00817793" w:rsidRDefault="00817793" w:rsidP="00817793">
      <w:pPr>
        <w:pStyle w:val="ListParagraph"/>
        <w:rPr>
          <w:b/>
          <w:color w:val="0070C0"/>
        </w:rPr>
      </w:pPr>
    </w:p>
    <w:p w14:paraId="7C561A7E" w14:textId="73BB3A4E" w:rsidR="006D5C09" w:rsidRPr="006D5C09" w:rsidRDefault="00817793" w:rsidP="00A804C4">
      <w:pPr>
        <w:pStyle w:val="ListParagraph"/>
        <w:numPr>
          <w:ilvl w:val="0"/>
          <w:numId w:val="10"/>
        </w:numPr>
        <w:spacing w:after="0"/>
        <w:jc w:val="both"/>
        <w:rPr>
          <w:b/>
          <w:color w:val="0070C0"/>
        </w:rPr>
      </w:pPr>
      <w:r w:rsidRPr="00A804C4">
        <w:rPr>
          <w:b/>
          <w:color w:val="0070C0"/>
        </w:rPr>
        <w:lastRenderedPageBreak/>
        <w:t xml:space="preserve">BOARD </w:t>
      </w:r>
      <w:r w:rsidR="006D5C09">
        <w:rPr>
          <w:b/>
          <w:color w:val="0070C0"/>
        </w:rPr>
        <w:t xml:space="preserve">ROLES AND </w:t>
      </w:r>
      <w:proofErr w:type="gramStart"/>
      <w:r w:rsidR="00C778D3">
        <w:rPr>
          <w:b/>
          <w:color w:val="0070C0"/>
        </w:rPr>
        <w:t>REPSONSIBILITES</w:t>
      </w:r>
      <w:r w:rsidR="00C778D3" w:rsidRPr="00A804C4">
        <w:rPr>
          <w:b/>
          <w:color w:val="0070C0"/>
        </w:rPr>
        <w:t xml:space="preserve"> :</w:t>
      </w:r>
      <w:proofErr w:type="gramEnd"/>
      <w:r w:rsidR="005961F3" w:rsidRPr="00A804C4">
        <w:rPr>
          <w:b/>
          <w:color w:val="0070C0"/>
        </w:rPr>
        <w:t xml:space="preserve">  </w:t>
      </w:r>
      <w:r w:rsidR="006D5C09">
        <w:t>At this stage in the meeting there was a general discussion of the future strategic direction of the SHA with inputs from all.  As a result of this the following strategic themes were created:</w:t>
      </w:r>
    </w:p>
    <w:p w14:paraId="10809167" w14:textId="2373FA27" w:rsidR="006D5C09" w:rsidRDefault="006D5C09" w:rsidP="006D5C09">
      <w:pPr>
        <w:spacing w:after="0"/>
        <w:jc w:val="both"/>
      </w:pPr>
      <w:r>
        <w:t xml:space="preserve"> </w:t>
      </w:r>
      <w:r w:rsidR="00496DD4">
        <w:t xml:space="preserve">        </w:t>
      </w:r>
      <w:r>
        <w:tab/>
        <w:t>- Increased Participation</w:t>
      </w:r>
    </w:p>
    <w:p w14:paraId="2F56C8B4" w14:textId="42BCF939" w:rsidR="006D5C09" w:rsidRDefault="006D5C09" w:rsidP="006D5C09">
      <w:pPr>
        <w:spacing w:after="0"/>
        <w:ind w:firstLine="720"/>
        <w:jc w:val="both"/>
      </w:pPr>
      <w:r>
        <w:t>- Commercial Opportunities</w:t>
      </w:r>
    </w:p>
    <w:p w14:paraId="2F5E6248" w14:textId="308F2D4D" w:rsidR="006D5C09" w:rsidRDefault="006D5C09" w:rsidP="006D5C09">
      <w:pPr>
        <w:spacing w:after="0"/>
        <w:ind w:firstLine="720"/>
        <w:jc w:val="both"/>
      </w:pPr>
      <w:r>
        <w:t>- Communication</w:t>
      </w:r>
    </w:p>
    <w:p w14:paraId="52ED232C" w14:textId="75863576" w:rsidR="006D5C09" w:rsidRDefault="006D5C09" w:rsidP="006D5C09">
      <w:pPr>
        <w:spacing w:after="0"/>
        <w:ind w:firstLine="720"/>
        <w:jc w:val="both"/>
      </w:pPr>
      <w:r>
        <w:t>- Competitions</w:t>
      </w:r>
    </w:p>
    <w:p w14:paraId="6E6B1F9B" w14:textId="681D4664" w:rsidR="006D5C09" w:rsidRDefault="006D5C09" w:rsidP="006D5C09">
      <w:pPr>
        <w:spacing w:after="0"/>
        <w:ind w:firstLine="720"/>
        <w:jc w:val="both"/>
      </w:pPr>
      <w:r>
        <w:t>- Good Governance</w:t>
      </w:r>
    </w:p>
    <w:p w14:paraId="1EA8683C" w14:textId="2CD18975" w:rsidR="006D5C09" w:rsidRDefault="006D5C09" w:rsidP="006D5C09">
      <w:pPr>
        <w:spacing w:after="0"/>
        <w:ind w:firstLine="720"/>
        <w:jc w:val="both"/>
      </w:pPr>
      <w:r>
        <w:t>- Quality Experience</w:t>
      </w:r>
    </w:p>
    <w:p w14:paraId="44619EFB" w14:textId="0E70AE24" w:rsidR="00363DD5" w:rsidRPr="006D5C09" w:rsidRDefault="006D5C09" w:rsidP="006D5C09">
      <w:pPr>
        <w:spacing w:after="0"/>
        <w:ind w:firstLine="720"/>
        <w:jc w:val="both"/>
        <w:rPr>
          <w:b/>
          <w:color w:val="0070C0"/>
        </w:rPr>
      </w:pPr>
      <w:r>
        <w:t>- Developing Club Structures</w:t>
      </w:r>
      <w:r w:rsidR="00496DD4">
        <w:t xml:space="preserve">                                          </w:t>
      </w:r>
      <w:r w:rsidR="00363DD5">
        <w:t xml:space="preserve">      </w:t>
      </w:r>
      <w:r w:rsidR="00024165" w:rsidRPr="006D5C09">
        <w:rPr>
          <w:b/>
          <w:color w:val="0070C0"/>
        </w:rPr>
        <w:t xml:space="preserve">     </w:t>
      </w:r>
    </w:p>
    <w:p w14:paraId="115D92D7" w14:textId="77777777" w:rsidR="00363DD5" w:rsidRDefault="00363DD5" w:rsidP="00363DD5">
      <w:pPr>
        <w:spacing w:after="0"/>
        <w:jc w:val="both"/>
        <w:rPr>
          <w:b/>
          <w:color w:val="0070C0"/>
        </w:rPr>
      </w:pPr>
    </w:p>
    <w:p w14:paraId="4DD70671" w14:textId="77777777" w:rsidR="00363DD5" w:rsidRDefault="00363DD5" w:rsidP="00363DD5">
      <w:pPr>
        <w:spacing w:after="0"/>
        <w:jc w:val="both"/>
        <w:rPr>
          <w:b/>
          <w:color w:val="0070C0"/>
        </w:rPr>
      </w:pPr>
    </w:p>
    <w:p w14:paraId="32D16FC4" w14:textId="222139D4" w:rsidR="00B97FB3" w:rsidRPr="00B97FB3" w:rsidRDefault="006D5C09" w:rsidP="007D6A8C">
      <w:pPr>
        <w:rPr>
          <w:b/>
          <w:sz w:val="24"/>
          <w:szCs w:val="24"/>
        </w:rPr>
      </w:pPr>
      <w:r>
        <w:rPr>
          <w:b/>
          <w:color w:val="0070C0"/>
        </w:rPr>
        <w:t>DONM: TBC</w:t>
      </w:r>
    </w:p>
    <w:p w14:paraId="247B5DCF" w14:textId="4F66E2A7" w:rsidR="005A107C" w:rsidRDefault="006D5C09">
      <w:r w:rsidRPr="00245975">
        <w:t xml:space="preserve">At the end of the meeting Steven Grier stated his intention to step down from the board due to other commitments.  He was thanked by all in attendance since </w:t>
      </w:r>
      <w:r w:rsidR="00245975" w:rsidRPr="00245975">
        <w:t>his involvement goes back to the incorporation of the SHA in 2007.</w:t>
      </w:r>
      <w:r w:rsidR="007D6A8C" w:rsidRPr="00245975">
        <w:t xml:space="preserve">                                  </w:t>
      </w:r>
      <w:r w:rsidR="00F54502" w:rsidRPr="00245975">
        <w:t xml:space="preserve">      </w:t>
      </w:r>
    </w:p>
    <w:p w14:paraId="39120AFE" w14:textId="043C8273" w:rsidR="00245975" w:rsidRDefault="00245975"/>
    <w:p w14:paraId="206536E4" w14:textId="37AA0F4E" w:rsidR="00245975" w:rsidRDefault="00245975">
      <w:r>
        <w:t>Minutes taken by – Stephen Neilson</w:t>
      </w:r>
    </w:p>
    <w:sectPr w:rsidR="00245975" w:rsidSect="009B22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E6E84" w14:textId="77777777" w:rsidR="0063727C" w:rsidRDefault="0063727C" w:rsidP="007D6A8C">
      <w:pPr>
        <w:spacing w:after="0" w:line="240" w:lineRule="auto"/>
      </w:pPr>
      <w:r>
        <w:separator/>
      </w:r>
    </w:p>
  </w:endnote>
  <w:endnote w:type="continuationSeparator" w:id="0">
    <w:p w14:paraId="7BFE6D4F" w14:textId="77777777" w:rsidR="0063727C" w:rsidRDefault="0063727C" w:rsidP="007D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8B24" w14:textId="77777777" w:rsidR="001857C5" w:rsidRDefault="00185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9C25" w14:textId="77777777" w:rsidR="001857C5" w:rsidRDefault="00185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9A2D" w14:textId="77777777" w:rsidR="001857C5" w:rsidRDefault="00185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4DB67" w14:textId="77777777" w:rsidR="0063727C" w:rsidRDefault="0063727C" w:rsidP="007D6A8C">
      <w:pPr>
        <w:spacing w:after="0" w:line="240" w:lineRule="auto"/>
      </w:pPr>
      <w:r>
        <w:separator/>
      </w:r>
    </w:p>
  </w:footnote>
  <w:footnote w:type="continuationSeparator" w:id="0">
    <w:p w14:paraId="6EFB9A81" w14:textId="77777777" w:rsidR="0063727C" w:rsidRDefault="0063727C" w:rsidP="007D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E315" w14:textId="70888523" w:rsidR="001857C5" w:rsidRDefault="00185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6687" w14:textId="680AA5F6" w:rsidR="007D6A8C" w:rsidRDefault="001857C5" w:rsidP="007D6A8C">
    <w:pPr>
      <w:pStyle w:val="Header"/>
      <w:jc w:val="center"/>
    </w:pPr>
    <w:r>
      <w:rPr>
        <w:noProof/>
        <w:lang w:eastAsia="en-GB"/>
      </w:rPr>
      <w:drawing>
        <wp:inline distT="0" distB="0" distL="0" distR="0" wp14:anchorId="13EE076E" wp14:editId="413F5A90">
          <wp:extent cx="695325" cy="558090"/>
          <wp:effectExtent l="0" t="0" r="0" b="0"/>
          <wp:docPr id="2" name="Picture 2" descr="C:\Users\Anne\Documents\Web-Transparent-SH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ocuments\Web-Transparent-SH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58090"/>
                  </a:xfrm>
                  <a:prstGeom prst="rect">
                    <a:avLst/>
                  </a:prstGeom>
                  <a:noFill/>
                  <a:ln>
                    <a:noFill/>
                  </a:ln>
                </pic:spPr>
              </pic:pic>
            </a:graphicData>
          </a:graphic>
        </wp:inline>
      </w:drawing>
    </w:r>
  </w:p>
  <w:p w14:paraId="6FD8B549" w14:textId="77777777" w:rsidR="007D6A8C" w:rsidRDefault="007D6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0502" w14:textId="20517880" w:rsidR="001857C5" w:rsidRDefault="00185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2403"/>
    <w:multiLevelType w:val="hybridMultilevel"/>
    <w:tmpl w:val="392E25D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5328"/>
    <w:multiLevelType w:val="hybridMultilevel"/>
    <w:tmpl w:val="CB08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D2A52"/>
    <w:multiLevelType w:val="hybridMultilevel"/>
    <w:tmpl w:val="459864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E2F6C"/>
    <w:multiLevelType w:val="hybridMultilevel"/>
    <w:tmpl w:val="79E00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61B17"/>
    <w:multiLevelType w:val="hybridMultilevel"/>
    <w:tmpl w:val="EE40C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04894"/>
    <w:multiLevelType w:val="hybridMultilevel"/>
    <w:tmpl w:val="6A38504A"/>
    <w:lvl w:ilvl="0" w:tplc="7A3CD43A">
      <w:numFmt w:val="bullet"/>
      <w:lvlText w:val="-"/>
      <w:lvlJc w:val="left"/>
      <w:pPr>
        <w:ind w:left="2310" w:hanging="360"/>
      </w:pPr>
      <w:rPr>
        <w:rFonts w:ascii="Calibri" w:eastAsiaTheme="minorHAnsi" w:hAnsi="Calibri" w:cstheme="minorBidi" w:hint="default"/>
        <w:b/>
        <w:color w:val="0070C0"/>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6" w15:restartNumberingAfterBreak="0">
    <w:nsid w:val="335B5662"/>
    <w:multiLevelType w:val="hybridMultilevel"/>
    <w:tmpl w:val="ED5C8F24"/>
    <w:lvl w:ilvl="0" w:tplc="F0743A90">
      <w:start w:val="1"/>
      <w:numFmt w:val="decimal"/>
      <w:lvlText w:val="%1."/>
      <w:lvlJc w:val="left"/>
      <w:pPr>
        <w:ind w:left="36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0035CE"/>
    <w:multiLevelType w:val="hybridMultilevel"/>
    <w:tmpl w:val="307EB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45BE5"/>
    <w:multiLevelType w:val="hybridMultilevel"/>
    <w:tmpl w:val="A07E6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A20F22"/>
    <w:multiLevelType w:val="hybridMultilevel"/>
    <w:tmpl w:val="15BC1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CA0BCE"/>
    <w:multiLevelType w:val="hybridMultilevel"/>
    <w:tmpl w:val="F6A0E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41C75"/>
    <w:multiLevelType w:val="hybridMultilevel"/>
    <w:tmpl w:val="88269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060C1D"/>
    <w:multiLevelType w:val="hybridMultilevel"/>
    <w:tmpl w:val="8CE469A6"/>
    <w:lvl w:ilvl="0" w:tplc="95AEA4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AD4ACB"/>
    <w:multiLevelType w:val="hybridMultilevel"/>
    <w:tmpl w:val="C8D88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512BC1"/>
    <w:multiLevelType w:val="hybridMultilevel"/>
    <w:tmpl w:val="C05A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0"/>
  </w:num>
  <w:num w:numId="5">
    <w:abstractNumId w:val="3"/>
  </w:num>
  <w:num w:numId="6">
    <w:abstractNumId w:val="4"/>
  </w:num>
  <w:num w:numId="7">
    <w:abstractNumId w:val="9"/>
  </w:num>
  <w:num w:numId="8">
    <w:abstractNumId w:val="14"/>
  </w:num>
  <w:num w:numId="9">
    <w:abstractNumId w:val="8"/>
  </w:num>
  <w:num w:numId="10">
    <w:abstractNumId w:val="6"/>
  </w:num>
  <w:num w:numId="11">
    <w:abstractNumId w:val="11"/>
  </w:num>
  <w:num w:numId="12">
    <w:abstractNumId w:val="12"/>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A8C"/>
    <w:rsid w:val="00001E7B"/>
    <w:rsid w:val="00011203"/>
    <w:rsid w:val="000203BD"/>
    <w:rsid w:val="00022189"/>
    <w:rsid w:val="00024165"/>
    <w:rsid w:val="00025CD7"/>
    <w:rsid w:val="0002776A"/>
    <w:rsid w:val="00030E3F"/>
    <w:rsid w:val="00043039"/>
    <w:rsid w:val="000459E1"/>
    <w:rsid w:val="00046DAC"/>
    <w:rsid w:val="00051BF8"/>
    <w:rsid w:val="00051CAE"/>
    <w:rsid w:val="00055736"/>
    <w:rsid w:val="00055748"/>
    <w:rsid w:val="00057868"/>
    <w:rsid w:val="00061DC7"/>
    <w:rsid w:val="00064874"/>
    <w:rsid w:val="0007515C"/>
    <w:rsid w:val="00077CFC"/>
    <w:rsid w:val="00087AE7"/>
    <w:rsid w:val="00091211"/>
    <w:rsid w:val="00093647"/>
    <w:rsid w:val="000A0160"/>
    <w:rsid w:val="000A2E57"/>
    <w:rsid w:val="000A5E81"/>
    <w:rsid w:val="000A6026"/>
    <w:rsid w:val="000B437E"/>
    <w:rsid w:val="000B6D0E"/>
    <w:rsid w:val="000C27FC"/>
    <w:rsid w:val="000C4BC4"/>
    <w:rsid w:val="000D42E6"/>
    <w:rsid w:val="000D5FBA"/>
    <w:rsid w:val="000D695F"/>
    <w:rsid w:val="000E4BC6"/>
    <w:rsid w:val="000F13B4"/>
    <w:rsid w:val="000F37A2"/>
    <w:rsid w:val="00114A7C"/>
    <w:rsid w:val="0012016F"/>
    <w:rsid w:val="00120362"/>
    <w:rsid w:val="00127333"/>
    <w:rsid w:val="00137B40"/>
    <w:rsid w:val="001541B7"/>
    <w:rsid w:val="00157AAD"/>
    <w:rsid w:val="00160E22"/>
    <w:rsid w:val="00164EA9"/>
    <w:rsid w:val="00166188"/>
    <w:rsid w:val="00172016"/>
    <w:rsid w:val="00184CFB"/>
    <w:rsid w:val="00184DB4"/>
    <w:rsid w:val="001857C5"/>
    <w:rsid w:val="00186C68"/>
    <w:rsid w:val="001923C0"/>
    <w:rsid w:val="001A4097"/>
    <w:rsid w:val="001A557A"/>
    <w:rsid w:val="001A5FFC"/>
    <w:rsid w:val="001A7A80"/>
    <w:rsid w:val="001A7D51"/>
    <w:rsid w:val="001B2353"/>
    <w:rsid w:val="001B38F4"/>
    <w:rsid w:val="001C2456"/>
    <w:rsid w:val="001C4F39"/>
    <w:rsid w:val="001C525A"/>
    <w:rsid w:val="001D01FB"/>
    <w:rsid w:val="001D1BE6"/>
    <w:rsid w:val="001E09EA"/>
    <w:rsid w:val="001E599C"/>
    <w:rsid w:val="001E5A53"/>
    <w:rsid w:val="001E6BFE"/>
    <w:rsid w:val="001E7971"/>
    <w:rsid w:val="001E7A10"/>
    <w:rsid w:val="001F3C7D"/>
    <w:rsid w:val="001F4C7F"/>
    <w:rsid w:val="00200A21"/>
    <w:rsid w:val="00200F87"/>
    <w:rsid w:val="00205CE6"/>
    <w:rsid w:val="002074DC"/>
    <w:rsid w:val="00214A93"/>
    <w:rsid w:val="00216312"/>
    <w:rsid w:val="002222B2"/>
    <w:rsid w:val="00222D1A"/>
    <w:rsid w:val="00231895"/>
    <w:rsid w:val="0023208D"/>
    <w:rsid w:val="00240714"/>
    <w:rsid w:val="00241424"/>
    <w:rsid w:val="00245975"/>
    <w:rsid w:val="00251418"/>
    <w:rsid w:val="002539F5"/>
    <w:rsid w:val="00254330"/>
    <w:rsid w:val="00254BC9"/>
    <w:rsid w:val="0027646D"/>
    <w:rsid w:val="00282357"/>
    <w:rsid w:val="00285112"/>
    <w:rsid w:val="00295132"/>
    <w:rsid w:val="002B0082"/>
    <w:rsid w:val="002B2920"/>
    <w:rsid w:val="002B303A"/>
    <w:rsid w:val="002B791F"/>
    <w:rsid w:val="002C608B"/>
    <w:rsid w:val="002D07E3"/>
    <w:rsid w:val="002D4A16"/>
    <w:rsid w:val="002E278E"/>
    <w:rsid w:val="002E37AF"/>
    <w:rsid w:val="002F28E3"/>
    <w:rsid w:val="003060D3"/>
    <w:rsid w:val="00307865"/>
    <w:rsid w:val="00314CC3"/>
    <w:rsid w:val="00320D61"/>
    <w:rsid w:val="00321DE9"/>
    <w:rsid w:val="00326870"/>
    <w:rsid w:val="003271A4"/>
    <w:rsid w:val="00331089"/>
    <w:rsid w:val="00331F42"/>
    <w:rsid w:val="00340015"/>
    <w:rsid w:val="00345F08"/>
    <w:rsid w:val="00347315"/>
    <w:rsid w:val="00352A4E"/>
    <w:rsid w:val="00353D8C"/>
    <w:rsid w:val="00355CF7"/>
    <w:rsid w:val="00363971"/>
    <w:rsid w:val="00363DD5"/>
    <w:rsid w:val="00364066"/>
    <w:rsid w:val="00366512"/>
    <w:rsid w:val="0036772D"/>
    <w:rsid w:val="00381A1D"/>
    <w:rsid w:val="003826F6"/>
    <w:rsid w:val="00383F9E"/>
    <w:rsid w:val="00390A4B"/>
    <w:rsid w:val="00392C8D"/>
    <w:rsid w:val="003A2639"/>
    <w:rsid w:val="003C045B"/>
    <w:rsid w:val="003C1FE9"/>
    <w:rsid w:val="003C4505"/>
    <w:rsid w:val="003C57CC"/>
    <w:rsid w:val="003C633F"/>
    <w:rsid w:val="003C7234"/>
    <w:rsid w:val="003C7283"/>
    <w:rsid w:val="003D1356"/>
    <w:rsid w:val="003D1559"/>
    <w:rsid w:val="003D2A9D"/>
    <w:rsid w:val="003D7BD9"/>
    <w:rsid w:val="003E08A5"/>
    <w:rsid w:val="003E48B6"/>
    <w:rsid w:val="003E626B"/>
    <w:rsid w:val="003F1741"/>
    <w:rsid w:val="003F7058"/>
    <w:rsid w:val="00402A47"/>
    <w:rsid w:val="00413D7D"/>
    <w:rsid w:val="00414894"/>
    <w:rsid w:val="00417263"/>
    <w:rsid w:val="00420020"/>
    <w:rsid w:val="00420932"/>
    <w:rsid w:val="00421368"/>
    <w:rsid w:val="0042456B"/>
    <w:rsid w:val="00425652"/>
    <w:rsid w:val="00427FE2"/>
    <w:rsid w:val="00432D17"/>
    <w:rsid w:val="00433A3C"/>
    <w:rsid w:val="00437B27"/>
    <w:rsid w:val="00437B3E"/>
    <w:rsid w:val="004437DF"/>
    <w:rsid w:val="00446738"/>
    <w:rsid w:val="00446D55"/>
    <w:rsid w:val="00450C3C"/>
    <w:rsid w:val="004545E7"/>
    <w:rsid w:val="00466C75"/>
    <w:rsid w:val="00470E0B"/>
    <w:rsid w:val="004764BA"/>
    <w:rsid w:val="004817C8"/>
    <w:rsid w:val="00481C4D"/>
    <w:rsid w:val="004832DD"/>
    <w:rsid w:val="0048621C"/>
    <w:rsid w:val="00492823"/>
    <w:rsid w:val="004961F6"/>
    <w:rsid w:val="00496DD4"/>
    <w:rsid w:val="004A1F31"/>
    <w:rsid w:val="004A4CC5"/>
    <w:rsid w:val="004B1F6F"/>
    <w:rsid w:val="004B45DB"/>
    <w:rsid w:val="004B4EBE"/>
    <w:rsid w:val="004C14D4"/>
    <w:rsid w:val="004D15B6"/>
    <w:rsid w:val="004D1BF4"/>
    <w:rsid w:val="004E654B"/>
    <w:rsid w:val="004F2856"/>
    <w:rsid w:val="004F3371"/>
    <w:rsid w:val="004F4D68"/>
    <w:rsid w:val="005314AB"/>
    <w:rsid w:val="00534288"/>
    <w:rsid w:val="00535100"/>
    <w:rsid w:val="00540581"/>
    <w:rsid w:val="0054138F"/>
    <w:rsid w:val="00546EF8"/>
    <w:rsid w:val="005526B9"/>
    <w:rsid w:val="005578C8"/>
    <w:rsid w:val="00564274"/>
    <w:rsid w:val="005646F6"/>
    <w:rsid w:val="00573A9B"/>
    <w:rsid w:val="0057511E"/>
    <w:rsid w:val="0057663E"/>
    <w:rsid w:val="00580233"/>
    <w:rsid w:val="005821F0"/>
    <w:rsid w:val="0058275F"/>
    <w:rsid w:val="00583FCA"/>
    <w:rsid w:val="00592FF0"/>
    <w:rsid w:val="005961F3"/>
    <w:rsid w:val="005A04F2"/>
    <w:rsid w:val="005A05A6"/>
    <w:rsid w:val="005A107C"/>
    <w:rsid w:val="005B29C8"/>
    <w:rsid w:val="005B3772"/>
    <w:rsid w:val="005B7756"/>
    <w:rsid w:val="005C3765"/>
    <w:rsid w:val="005C6D13"/>
    <w:rsid w:val="005D07E7"/>
    <w:rsid w:val="005D128F"/>
    <w:rsid w:val="005E5ADC"/>
    <w:rsid w:val="005F236B"/>
    <w:rsid w:val="006054D0"/>
    <w:rsid w:val="00605B8C"/>
    <w:rsid w:val="006062A5"/>
    <w:rsid w:val="0061140B"/>
    <w:rsid w:val="006217AA"/>
    <w:rsid w:val="00622110"/>
    <w:rsid w:val="006278E9"/>
    <w:rsid w:val="00632EC3"/>
    <w:rsid w:val="0063727C"/>
    <w:rsid w:val="00637716"/>
    <w:rsid w:val="00640338"/>
    <w:rsid w:val="00651C6D"/>
    <w:rsid w:val="0066008D"/>
    <w:rsid w:val="00663144"/>
    <w:rsid w:val="00667E8D"/>
    <w:rsid w:val="00674A93"/>
    <w:rsid w:val="00676C89"/>
    <w:rsid w:val="006811B2"/>
    <w:rsid w:val="00682281"/>
    <w:rsid w:val="00683DC2"/>
    <w:rsid w:val="006917E0"/>
    <w:rsid w:val="006A0C24"/>
    <w:rsid w:val="006C2C87"/>
    <w:rsid w:val="006C54D3"/>
    <w:rsid w:val="006D5C09"/>
    <w:rsid w:val="006E3608"/>
    <w:rsid w:val="006E78EC"/>
    <w:rsid w:val="006F1C02"/>
    <w:rsid w:val="006F5BF4"/>
    <w:rsid w:val="006F6CE5"/>
    <w:rsid w:val="00701684"/>
    <w:rsid w:val="007021D3"/>
    <w:rsid w:val="00706504"/>
    <w:rsid w:val="007204B7"/>
    <w:rsid w:val="00724F9E"/>
    <w:rsid w:val="00735C31"/>
    <w:rsid w:val="00741701"/>
    <w:rsid w:val="007417BE"/>
    <w:rsid w:val="00741934"/>
    <w:rsid w:val="00743F6F"/>
    <w:rsid w:val="00764357"/>
    <w:rsid w:val="00764DFA"/>
    <w:rsid w:val="007711C5"/>
    <w:rsid w:val="00772071"/>
    <w:rsid w:val="0077470E"/>
    <w:rsid w:val="007766D3"/>
    <w:rsid w:val="00782D16"/>
    <w:rsid w:val="007838E7"/>
    <w:rsid w:val="00785B73"/>
    <w:rsid w:val="0078693E"/>
    <w:rsid w:val="00792AC7"/>
    <w:rsid w:val="00793798"/>
    <w:rsid w:val="007A2637"/>
    <w:rsid w:val="007A5186"/>
    <w:rsid w:val="007B2DAD"/>
    <w:rsid w:val="007C1819"/>
    <w:rsid w:val="007C28E8"/>
    <w:rsid w:val="007C730A"/>
    <w:rsid w:val="007D5021"/>
    <w:rsid w:val="007D6A8C"/>
    <w:rsid w:val="007E087F"/>
    <w:rsid w:val="007E372D"/>
    <w:rsid w:val="007E51AA"/>
    <w:rsid w:val="007E7D25"/>
    <w:rsid w:val="007F36D2"/>
    <w:rsid w:val="00802453"/>
    <w:rsid w:val="008026ED"/>
    <w:rsid w:val="00806B45"/>
    <w:rsid w:val="008076CB"/>
    <w:rsid w:val="00813849"/>
    <w:rsid w:val="00813FA3"/>
    <w:rsid w:val="00817793"/>
    <w:rsid w:val="0083675C"/>
    <w:rsid w:val="00841048"/>
    <w:rsid w:val="00844281"/>
    <w:rsid w:val="00853169"/>
    <w:rsid w:val="0085570A"/>
    <w:rsid w:val="00855FD5"/>
    <w:rsid w:val="008570DF"/>
    <w:rsid w:val="00883BDB"/>
    <w:rsid w:val="008901A0"/>
    <w:rsid w:val="008972C1"/>
    <w:rsid w:val="008A0D0C"/>
    <w:rsid w:val="008B0EE0"/>
    <w:rsid w:val="008B39E4"/>
    <w:rsid w:val="008B7E1C"/>
    <w:rsid w:val="008C1D95"/>
    <w:rsid w:val="008C58E2"/>
    <w:rsid w:val="008C5DDE"/>
    <w:rsid w:val="008C6EAB"/>
    <w:rsid w:val="008D108C"/>
    <w:rsid w:val="008E2E2E"/>
    <w:rsid w:val="008F0270"/>
    <w:rsid w:val="008F35B0"/>
    <w:rsid w:val="008F415D"/>
    <w:rsid w:val="00914C53"/>
    <w:rsid w:val="00922EF2"/>
    <w:rsid w:val="00923B1E"/>
    <w:rsid w:val="009375CC"/>
    <w:rsid w:val="00941A78"/>
    <w:rsid w:val="00943647"/>
    <w:rsid w:val="009512BC"/>
    <w:rsid w:val="009533CA"/>
    <w:rsid w:val="009571CF"/>
    <w:rsid w:val="00964282"/>
    <w:rsid w:val="009815F3"/>
    <w:rsid w:val="009860A3"/>
    <w:rsid w:val="00987FF4"/>
    <w:rsid w:val="00990AC8"/>
    <w:rsid w:val="009A1B52"/>
    <w:rsid w:val="009B22C8"/>
    <w:rsid w:val="009C001D"/>
    <w:rsid w:val="009C4544"/>
    <w:rsid w:val="009D223D"/>
    <w:rsid w:val="009D6A71"/>
    <w:rsid w:val="009D7999"/>
    <w:rsid w:val="009E1BC3"/>
    <w:rsid w:val="009E4FD5"/>
    <w:rsid w:val="009E7BB2"/>
    <w:rsid w:val="009F15CC"/>
    <w:rsid w:val="009F24F5"/>
    <w:rsid w:val="00A031F2"/>
    <w:rsid w:val="00A10F13"/>
    <w:rsid w:val="00A25C92"/>
    <w:rsid w:val="00A25FDA"/>
    <w:rsid w:val="00A3109F"/>
    <w:rsid w:val="00A334BE"/>
    <w:rsid w:val="00A35CDF"/>
    <w:rsid w:val="00A4749E"/>
    <w:rsid w:val="00A54B4F"/>
    <w:rsid w:val="00A61E4B"/>
    <w:rsid w:val="00A7166D"/>
    <w:rsid w:val="00A720E8"/>
    <w:rsid w:val="00A729A2"/>
    <w:rsid w:val="00A75401"/>
    <w:rsid w:val="00A804C4"/>
    <w:rsid w:val="00A90BFF"/>
    <w:rsid w:val="00A97535"/>
    <w:rsid w:val="00AA34C7"/>
    <w:rsid w:val="00AA38FD"/>
    <w:rsid w:val="00AA4EC0"/>
    <w:rsid w:val="00AB02B6"/>
    <w:rsid w:val="00AB2A15"/>
    <w:rsid w:val="00AC1EDD"/>
    <w:rsid w:val="00AC6E67"/>
    <w:rsid w:val="00AE0C1D"/>
    <w:rsid w:val="00AE44C9"/>
    <w:rsid w:val="00B02B44"/>
    <w:rsid w:val="00B04915"/>
    <w:rsid w:val="00B062F8"/>
    <w:rsid w:val="00B11375"/>
    <w:rsid w:val="00B12EC4"/>
    <w:rsid w:val="00B17028"/>
    <w:rsid w:val="00B17041"/>
    <w:rsid w:val="00B35AC2"/>
    <w:rsid w:val="00B422BE"/>
    <w:rsid w:val="00B51A53"/>
    <w:rsid w:val="00B54BB2"/>
    <w:rsid w:val="00B611C5"/>
    <w:rsid w:val="00B70766"/>
    <w:rsid w:val="00B7366C"/>
    <w:rsid w:val="00B7653E"/>
    <w:rsid w:val="00B77CD4"/>
    <w:rsid w:val="00B80998"/>
    <w:rsid w:val="00B83BFD"/>
    <w:rsid w:val="00B84717"/>
    <w:rsid w:val="00B8713B"/>
    <w:rsid w:val="00B96B78"/>
    <w:rsid w:val="00B97FB3"/>
    <w:rsid w:val="00BA3E4E"/>
    <w:rsid w:val="00BA7893"/>
    <w:rsid w:val="00BB0A50"/>
    <w:rsid w:val="00BB2803"/>
    <w:rsid w:val="00BB287B"/>
    <w:rsid w:val="00BD148A"/>
    <w:rsid w:val="00BD31C5"/>
    <w:rsid w:val="00BD51C0"/>
    <w:rsid w:val="00BE23FA"/>
    <w:rsid w:val="00BE3E01"/>
    <w:rsid w:val="00C06378"/>
    <w:rsid w:val="00C0767B"/>
    <w:rsid w:val="00C07E54"/>
    <w:rsid w:val="00C11771"/>
    <w:rsid w:val="00C22FF4"/>
    <w:rsid w:val="00C277D2"/>
    <w:rsid w:val="00C33045"/>
    <w:rsid w:val="00C3527C"/>
    <w:rsid w:val="00C359D7"/>
    <w:rsid w:val="00C40D66"/>
    <w:rsid w:val="00C424A5"/>
    <w:rsid w:val="00C441AA"/>
    <w:rsid w:val="00C479F6"/>
    <w:rsid w:val="00C503C4"/>
    <w:rsid w:val="00C50D76"/>
    <w:rsid w:val="00C51CF2"/>
    <w:rsid w:val="00C532DB"/>
    <w:rsid w:val="00C612F1"/>
    <w:rsid w:val="00C70C4B"/>
    <w:rsid w:val="00C72128"/>
    <w:rsid w:val="00C74892"/>
    <w:rsid w:val="00C778D3"/>
    <w:rsid w:val="00C869B1"/>
    <w:rsid w:val="00C901B0"/>
    <w:rsid w:val="00C969C1"/>
    <w:rsid w:val="00CA0FA8"/>
    <w:rsid w:val="00CB4C06"/>
    <w:rsid w:val="00CC24FF"/>
    <w:rsid w:val="00CC3A01"/>
    <w:rsid w:val="00CC3D61"/>
    <w:rsid w:val="00CC7B80"/>
    <w:rsid w:val="00CD43B2"/>
    <w:rsid w:val="00CD5C4A"/>
    <w:rsid w:val="00CE4BFF"/>
    <w:rsid w:val="00CE6817"/>
    <w:rsid w:val="00CF15CA"/>
    <w:rsid w:val="00CF6A7C"/>
    <w:rsid w:val="00D017F6"/>
    <w:rsid w:val="00D0598D"/>
    <w:rsid w:val="00D2189B"/>
    <w:rsid w:val="00D24519"/>
    <w:rsid w:val="00D24FEF"/>
    <w:rsid w:val="00D31DD3"/>
    <w:rsid w:val="00D3418A"/>
    <w:rsid w:val="00D4026A"/>
    <w:rsid w:val="00D421CB"/>
    <w:rsid w:val="00D4720E"/>
    <w:rsid w:val="00D702DC"/>
    <w:rsid w:val="00D74178"/>
    <w:rsid w:val="00D8324B"/>
    <w:rsid w:val="00D85821"/>
    <w:rsid w:val="00DA1924"/>
    <w:rsid w:val="00DB306E"/>
    <w:rsid w:val="00DB3AAE"/>
    <w:rsid w:val="00DB47D8"/>
    <w:rsid w:val="00DC4D95"/>
    <w:rsid w:val="00DC77FC"/>
    <w:rsid w:val="00DD15D3"/>
    <w:rsid w:val="00DD3BBF"/>
    <w:rsid w:val="00DD6278"/>
    <w:rsid w:val="00DD6C55"/>
    <w:rsid w:val="00DE0477"/>
    <w:rsid w:val="00DE3B34"/>
    <w:rsid w:val="00DE5686"/>
    <w:rsid w:val="00DE75B4"/>
    <w:rsid w:val="00E00E06"/>
    <w:rsid w:val="00E10A0F"/>
    <w:rsid w:val="00E13D68"/>
    <w:rsid w:val="00E13DE6"/>
    <w:rsid w:val="00E16BD6"/>
    <w:rsid w:val="00E22D83"/>
    <w:rsid w:val="00E2460E"/>
    <w:rsid w:val="00E24F55"/>
    <w:rsid w:val="00E27F63"/>
    <w:rsid w:val="00E30E65"/>
    <w:rsid w:val="00E331C2"/>
    <w:rsid w:val="00E4167C"/>
    <w:rsid w:val="00E44BAC"/>
    <w:rsid w:val="00E462E4"/>
    <w:rsid w:val="00E47466"/>
    <w:rsid w:val="00E54C16"/>
    <w:rsid w:val="00E5619F"/>
    <w:rsid w:val="00E57197"/>
    <w:rsid w:val="00E7089D"/>
    <w:rsid w:val="00E73326"/>
    <w:rsid w:val="00E751C8"/>
    <w:rsid w:val="00E80990"/>
    <w:rsid w:val="00E92FB8"/>
    <w:rsid w:val="00E96F06"/>
    <w:rsid w:val="00EA7266"/>
    <w:rsid w:val="00EC5DA2"/>
    <w:rsid w:val="00EC65BA"/>
    <w:rsid w:val="00ED08F3"/>
    <w:rsid w:val="00ED0BEB"/>
    <w:rsid w:val="00ED2C32"/>
    <w:rsid w:val="00ED3980"/>
    <w:rsid w:val="00EE1BEB"/>
    <w:rsid w:val="00EE2158"/>
    <w:rsid w:val="00EE4395"/>
    <w:rsid w:val="00EE6AD2"/>
    <w:rsid w:val="00EE7861"/>
    <w:rsid w:val="00EE7A32"/>
    <w:rsid w:val="00F00DAA"/>
    <w:rsid w:val="00F0390A"/>
    <w:rsid w:val="00F05A1A"/>
    <w:rsid w:val="00F11FA9"/>
    <w:rsid w:val="00F12060"/>
    <w:rsid w:val="00F12CA6"/>
    <w:rsid w:val="00F13BF7"/>
    <w:rsid w:val="00F148E8"/>
    <w:rsid w:val="00F20948"/>
    <w:rsid w:val="00F23360"/>
    <w:rsid w:val="00F23DE2"/>
    <w:rsid w:val="00F25622"/>
    <w:rsid w:val="00F26923"/>
    <w:rsid w:val="00F362CE"/>
    <w:rsid w:val="00F36BAA"/>
    <w:rsid w:val="00F417C8"/>
    <w:rsid w:val="00F45811"/>
    <w:rsid w:val="00F502D2"/>
    <w:rsid w:val="00F540B4"/>
    <w:rsid w:val="00F54502"/>
    <w:rsid w:val="00F55C61"/>
    <w:rsid w:val="00F657BF"/>
    <w:rsid w:val="00F70BE1"/>
    <w:rsid w:val="00F77DAA"/>
    <w:rsid w:val="00F860BB"/>
    <w:rsid w:val="00F86C91"/>
    <w:rsid w:val="00F90FCE"/>
    <w:rsid w:val="00F93209"/>
    <w:rsid w:val="00F95944"/>
    <w:rsid w:val="00F97309"/>
    <w:rsid w:val="00FA38B1"/>
    <w:rsid w:val="00FA4813"/>
    <w:rsid w:val="00FA666F"/>
    <w:rsid w:val="00FA6DF9"/>
    <w:rsid w:val="00FB5C7F"/>
    <w:rsid w:val="00FC2DD3"/>
    <w:rsid w:val="00FD2668"/>
    <w:rsid w:val="00FD38A8"/>
    <w:rsid w:val="00FD3C0D"/>
    <w:rsid w:val="00FD76B1"/>
    <w:rsid w:val="00FD7719"/>
    <w:rsid w:val="00FE561A"/>
    <w:rsid w:val="00FE572D"/>
    <w:rsid w:val="00FE5E2A"/>
    <w:rsid w:val="00FE7628"/>
    <w:rsid w:val="494BEAE6"/>
    <w:rsid w:val="4F44A6CD"/>
    <w:rsid w:val="7455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26B93"/>
  <w15:docId w15:val="{79F68C52-BF6F-45DC-8FF4-5D206525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A8C"/>
    <w:pPr>
      <w:spacing w:after="0" w:line="240" w:lineRule="auto"/>
    </w:pPr>
  </w:style>
  <w:style w:type="paragraph" w:styleId="Header">
    <w:name w:val="header"/>
    <w:basedOn w:val="Normal"/>
    <w:link w:val="HeaderChar"/>
    <w:uiPriority w:val="99"/>
    <w:unhideWhenUsed/>
    <w:rsid w:val="007D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8C"/>
  </w:style>
  <w:style w:type="paragraph" w:styleId="Footer">
    <w:name w:val="footer"/>
    <w:basedOn w:val="Normal"/>
    <w:link w:val="FooterChar"/>
    <w:uiPriority w:val="99"/>
    <w:unhideWhenUsed/>
    <w:rsid w:val="007D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8C"/>
  </w:style>
  <w:style w:type="paragraph" w:styleId="BalloonText">
    <w:name w:val="Balloon Text"/>
    <w:basedOn w:val="Normal"/>
    <w:link w:val="BalloonTextChar"/>
    <w:uiPriority w:val="99"/>
    <w:semiHidden/>
    <w:unhideWhenUsed/>
    <w:rsid w:val="007D6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A8C"/>
    <w:rPr>
      <w:rFonts w:ascii="Tahoma" w:hAnsi="Tahoma" w:cs="Tahoma"/>
      <w:sz w:val="16"/>
      <w:szCs w:val="16"/>
    </w:rPr>
  </w:style>
  <w:style w:type="paragraph" w:styleId="ListParagraph">
    <w:name w:val="List Paragraph"/>
    <w:basedOn w:val="Normal"/>
    <w:uiPriority w:val="34"/>
    <w:qFormat/>
    <w:rsid w:val="00C5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699D0FAACC2C4C9E4D96BF76002CAE" ma:contentTypeVersion="0" ma:contentTypeDescription="Create a new document." ma:contentTypeScope="" ma:versionID="9912bb6444ccd4911e797b38689b654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5CFAF-A38E-4023-A18B-EF7C6B3DA54E}">
  <ds:schemaRefs>
    <ds:schemaRef ds:uri="http://schemas.microsoft.com/sharepoint/v3/contenttype/forms"/>
  </ds:schemaRefs>
</ds:datastoreItem>
</file>

<file path=customXml/itemProps2.xml><?xml version="1.0" encoding="utf-8"?>
<ds:datastoreItem xmlns:ds="http://schemas.openxmlformats.org/officeDocument/2006/customXml" ds:itemID="{CAFE4481-67B9-495A-B417-F2263AF9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7E36FE-FE57-41DD-B2FD-54FDFC841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McLaughlin</dc:creator>
  <cp:lastModifiedBy>Stephen Neilson</cp:lastModifiedBy>
  <cp:revision>5</cp:revision>
  <cp:lastPrinted>2018-01-31T09:25:00Z</cp:lastPrinted>
  <dcterms:created xsi:type="dcterms:W3CDTF">2019-04-23T12:11:00Z</dcterms:created>
  <dcterms:modified xsi:type="dcterms:W3CDTF">2019-04-25T12:50:00Z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0x010100CA699D0FAACC2C4C9E4D96BF76002CAE</vt:lpwstr>
  </property>
</Properties>
</file>