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7C4D" w14:textId="77777777" w:rsidR="009A2B58" w:rsidRDefault="009A2B58" w:rsidP="0C768635">
      <w:pPr>
        <w:rPr>
          <w:rFonts w:ascii="Calibri" w:eastAsia="Calibri" w:hAnsi="Calibri" w:cs="Calibri"/>
          <w:color w:val="auto"/>
          <w:sz w:val="24"/>
          <w:szCs w:val="24"/>
        </w:rPr>
      </w:pPr>
    </w:p>
    <w:p w14:paraId="75B52348" w14:textId="320ED62B" w:rsidR="00A05D43" w:rsidRPr="0046309D" w:rsidRDefault="00A05D43" w:rsidP="0046309D">
      <w:pPr>
        <w:pStyle w:val="Heading1"/>
      </w:pPr>
      <w:r w:rsidRPr="0046309D">
        <w:t>Extraordinary General Meeting (EGM)</w:t>
      </w:r>
      <w:r w:rsidR="0046309D">
        <w:t xml:space="preserve"> 2023</w:t>
      </w:r>
    </w:p>
    <w:p w14:paraId="1A272C69" w14:textId="0E500568" w:rsidR="00B8246C" w:rsidRPr="0046309D" w:rsidRDefault="00A05D43" w:rsidP="0046309D">
      <w:pPr>
        <w:pStyle w:val="Heading3"/>
      </w:pPr>
      <w:r w:rsidRPr="0046309D">
        <w:t xml:space="preserve">19:00 (Microsoft Teams) - 25th </w:t>
      </w:r>
      <w:r w:rsidR="00B8246C" w:rsidRPr="0046309D">
        <w:t>Ju</w:t>
      </w:r>
      <w:r w:rsidR="00BE2336" w:rsidRPr="0046309D">
        <w:t>ly</w:t>
      </w:r>
      <w:r w:rsidR="00B8246C" w:rsidRPr="0046309D">
        <w:t xml:space="preserve"> 2023 </w:t>
      </w:r>
    </w:p>
    <w:p w14:paraId="6BDF8851" w14:textId="77777777" w:rsidR="00B8246C" w:rsidRPr="0046309D" w:rsidRDefault="00B8246C" w:rsidP="0C768635">
      <w:pPr>
        <w:rPr>
          <w:rFonts w:eastAsia="Calibri" w:cs="Calibri"/>
          <w:color w:val="auto"/>
          <w:sz w:val="22"/>
          <w:szCs w:val="22"/>
        </w:rPr>
      </w:pPr>
    </w:p>
    <w:p w14:paraId="797D72E6" w14:textId="2C90CF50" w:rsidR="00B8246C" w:rsidRPr="0046309D" w:rsidRDefault="00A05D43" w:rsidP="008C1DCA">
      <w:pPr>
        <w:pStyle w:val="Heading2"/>
      </w:pPr>
      <w:r w:rsidRPr="0046309D">
        <w:t xml:space="preserve">Agenda </w:t>
      </w:r>
    </w:p>
    <w:p w14:paraId="14DA6B50" w14:textId="1DC754A0" w:rsidR="00B8246C" w:rsidRPr="0046309D" w:rsidRDefault="00B8246C" w:rsidP="0C768635">
      <w:pPr>
        <w:rPr>
          <w:rFonts w:eastAsia="Calibri" w:cs="Calibri"/>
          <w:color w:val="auto"/>
          <w:sz w:val="22"/>
          <w:szCs w:val="22"/>
        </w:rPr>
      </w:pPr>
    </w:p>
    <w:p w14:paraId="21953C81" w14:textId="26585B55" w:rsidR="00A05D43" w:rsidRPr="0046309D" w:rsidRDefault="00A05D43" w:rsidP="0C768635">
      <w:pPr>
        <w:pStyle w:val="ListParagraph"/>
        <w:numPr>
          <w:ilvl w:val="0"/>
          <w:numId w:val="6"/>
        </w:numPr>
        <w:rPr>
          <w:rFonts w:eastAsia="Calibri" w:cs="Calibri"/>
          <w:color w:val="000000" w:themeColor="text1"/>
          <w:sz w:val="24"/>
          <w:szCs w:val="24"/>
        </w:rPr>
      </w:pPr>
      <w:r w:rsidRPr="0046309D">
        <w:rPr>
          <w:rFonts w:eastAsia="Calibri" w:cs="Calibri"/>
          <w:color w:val="auto"/>
          <w:sz w:val="24"/>
          <w:szCs w:val="24"/>
        </w:rPr>
        <w:t>Roll</w:t>
      </w:r>
      <w:r w:rsidR="009B3554" w:rsidRPr="0046309D">
        <w:rPr>
          <w:rFonts w:eastAsia="Calibri" w:cs="Calibri"/>
          <w:color w:val="auto"/>
          <w:sz w:val="24"/>
          <w:szCs w:val="24"/>
        </w:rPr>
        <w:t xml:space="preserve"> C</w:t>
      </w:r>
      <w:r w:rsidRPr="0046309D">
        <w:rPr>
          <w:rFonts w:eastAsia="Calibri" w:cs="Calibri"/>
          <w:color w:val="auto"/>
          <w:sz w:val="24"/>
          <w:szCs w:val="24"/>
        </w:rPr>
        <w:t xml:space="preserve">all &amp; Welcome </w:t>
      </w:r>
    </w:p>
    <w:p w14:paraId="03574147" w14:textId="64CEDEEC" w:rsidR="00A05D43" w:rsidRPr="0046309D" w:rsidRDefault="002F4998" w:rsidP="0C768635">
      <w:pPr>
        <w:pStyle w:val="ListParagraph"/>
        <w:numPr>
          <w:ilvl w:val="0"/>
          <w:numId w:val="6"/>
        </w:numPr>
        <w:rPr>
          <w:rFonts w:eastAsia="Calibri" w:cs="Calibri"/>
          <w:color w:val="000000" w:themeColor="text1"/>
          <w:sz w:val="24"/>
          <w:szCs w:val="24"/>
        </w:rPr>
      </w:pPr>
      <w:r w:rsidRPr="0046309D">
        <w:rPr>
          <w:rFonts w:eastAsia="Calibri" w:cs="Calibri"/>
          <w:color w:val="auto"/>
          <w:sz w:val="24"/>
          <w:szCs w:val="24"/>
        </w:rPr>
        <w:t xml:space="preserve">Resolution: </w:t>
      </w:r>
      <w:r w:rsidR="00A05D43" w:rsidRPr="0046309D">
        <w:rPr>
          <w:rFonts w:eastAsia="Calibri" w:cs="Calibri"/>
          <w:color w:val="auto"/>
          <w:sz w:val="24"/>
          <w:szCs w:val="24"/>
        </w:rPr>
        <w:t xml:space="preserve">Confirmation of Membership Fees </w:t>
      </w:r>
    </w:p>
    <w:p w14:paraId="0B00378C" w14:textId="4AB5A33C" w:rsidR="00A05D43" w:rsidRPr="0046309D" w:rsidRDefault="00A05D43" w:rsidP="0C768635">
      <w:pPr>
        <w:pStyle w:val="ListParagraph"/>
        <w:numPr>
          <w:ilvl w:val="0"/>
          <w:numId w:val="6"/>
        </w:numPr>
        <w:rPr>
          <w:rFonts w:eastAsia="Calibri" w:cs="Calibri"/>
          <w:color w:val="000000" w:themeColor="text1"/>
          <w:sz w:val="24"/>
          <w:szCs w:val="24"/>
        </w:rPr>
      </w:pPr>
      <w:r w:rsidRPr="0046309D">
        <w:rPr>
          <w:rFonts w:eastAsia="Calibri" w:cs="Calibri"/>
          <w:color w:val="auto"/>
          <w:sz w:val="24"/>
          <w:szCs w:val="24"/>
        </w:rPr>
        <w:t xml:space="preserve">Confirmation of 2023 AGM Date </w:t>
      </w:r>
    </w:p>
    <w:p w14:paraId="3E1A8C70" w14:textId="075D8735" w:rsidR="00A05D43" w:rsidRPr="0046309D" w:rsidRDefault="00A05D43" w:rsidP="0C768635">
      <w:pPr>
        <w:pStyle w:val="ListParagraph"/>
        <w:numPr>
          <w:ilvl w:val="0"/>
          <w:numId w:val="6"/>
        </w:numPr>
        <w:rPr>
          <w:rFonts w:eastAsia="Calibri" w:cs="Calibri"/>
          <w:color w:val="000000" w:themeColor="text1"/>
          <w:sz w:val="24"/>
          <w:szCs w:val="24"/>
        </w:rPr>
      </w:pPr>
      <w:r w:rsidRPr="0046309D">
        <w:rPr>
          <w:rFonts w:eastAsia="Calibri" w:cs="Calibri"/>
          <w:color w:val="auto"/>
          <w:sz w:val="24"/>
          <w:szCs w:val="24"/>
        </w:rPr>
        <w:t xml:space="preserve">A.O.B </w:t>
      </w:r>
    </w:p>
    <w:p w14:paraId="04A06138" w14:textId="04AF7A7B" w:rsidR="0C768635" w:rsidRPr="0046309D" w:rsidRDefault="0C768635" w:rsidP="0C768635">
      <w:pPr>
        <w:rPr>
          <w:rFonts w:eastAsia="Calibri" w:cs="Calibri"/>
          <w:color w:val="auto"/>
          <w:sz w:val="24"/>
          <w:szCs w:val="24"/>
        </w:rPr>
      </w:pPr>
    </w:p>
    <w:p w14:paraId="2CC20A22" w14:textId="77777777" w:rsidR="008C1DCA" w:rsidRDefault="008C1DCA" w:rsidP="008C1DCA">
      <w:pPr>
        <w:pStyle w:val="Heading2"/>
      </w:pPr>
    </w:p>
    <w:p w14:paraId="7444FE17" w14:textId="625D34DE" w:rsidR="036F1C78" w:rsidRPr="0046309D" w:rsidRDefault="036F1C78" w:rsidP="008C1DCA">
      <w:pPr>
        <w:pStyle w:val="Heading2"/>
      </w:pPr>
      <w:r w:rsidRPr="0046309D">
        <w:t xml:space="preserve">Minutes </w:t>
      </w:r>
    </w:p>
    <w:p w14:paraId="16E753DA" w14:textId="3BEB49E1" w:rsidR="0C768635" w:rsidRPr="0046309D" w:rsidRDefault="0C768635" w:rsidP="0C768635">
      <w:pPr>
        <w:rPr>
          <w:rFonts w:eastAsia="Calibri" w:cs="Calibri"/>
          <w:color w:val="auto"/>
          <w:sz w:val="22"/>
          <w:szCs w:val="22"/>
        </w:rPr>
      </w:pPr>
    </w:p>
    <w:p w14:paraId="4EC061E1" w14:textId="07D028C8" w:rsidR="036F1C78" w:rsidRPr="0046309D" w:rsidRDefault="008C1DCA" w:rsidP="008C1DCA">
      <w:pPr>
        <w:pStyle w:val="Heading3"/>
      </w:pPr>
      <w:r>
        <w:t xml:space="preserve">1. </w:t>
      </w:r>
      <w:r w:rsidR="036F1C78" w:rsidRPr="0046309D">
        <w:t xml:space="preserve">Roll Call &amp; Welcome </w:t>
      </w:r>
    </w:p>
    <w:p w14:paraId="312238A7" w14:textId="1B747AAA" w:rsidR="0C768635" w:rsidRPr="0046309D" w:rsidRDefault="0C768635" w:rsidP="0C768635">
      <w:pPr>
        <w:rPr>
          <w:rFonts w:eastAsia="Calibri" w:cs="Calibri"/>
          <w:color w:val="auto"/>
          <w:sz w:val="22"/>
          <w:szCs w:val="22"/>
        </w:rPr>
      </w:pPr>
    </w:p>
    <w:p w14:paraId="1C906FEA" w14:textId="49985F1F" w:rsidR="3BE52C45" w:rsidRPr="0046309D" w:rsidRDefault="0046309D" w:rsidP="0C768635">
      <w:pPr>
        <w:rPr>
          <w:rFonts w:eastAsia="Calibri" w:cs="Calibri"/>
          <w:color w:val="auto"/>
          <w:sz w:val="22"/>
          <w:szCs w:val="22"/>
        </w:rPr>
      </w:pPr>
      <w:proofErr w:type="spellStart"/>
      <w:r w:rsidRPr="0046309D">
        <w:rPr>
          <w:rFonts w:eastAsia="Calibri" w:cs="Calibri"/>
          <w:color w:val="auto"/>
          <w:sz w:val="22"/>
          <w:szCs w:val="22"/>
        </w:rPr>
        <w:t>EwH</w:t>
      </w:r>
      <w:proofErr w:type="spellEnd"/>
      <w:r w:rsidR="3BE52C45" w:rsidRPr="0046309D">
        <w:rPr>
          <w:rFonts w:eastAsia="Calibri" w:cs="Calibri"/>
          <w:color w:val="auto"/>
          <w:sz w:val="22"/>
          <w:szCs w:val="22"/>
        </w:rPr>
        <w:t xml:space="preserve"> welcome</w:t>
      </w:r>
      <w:r w:rsidR="796CCE1D" w:rsidRPr="0046309D">
        <w:rPr>
          <w:rFonts w:eastAsia="Calibri" w:cs="Calibri"/>
          <w:color w:val="auto"/>
          <w:sz w:val="22"/>
          <w:szCs w:val="22"/>
        </w:rPr>
        <w:t>d</w:t>
      </w:r>
      <w:r w:rsidR="3BE52C45" w:rsidRPr="0046309D">
        <w:rPr>
          <w:rFonts w:eastAsia="Calibri" w:cs="Calibri"/>
          <w:color w:val="auto"/>
          <w:sz w:val="22"/>
          <w:szCs w:val="22"/>
        </w:rPr>
        <w:t xml:space="preserve"> everyone to meeting and provided an</w:t>
      </w:r>
      <w:r w:rsidR="483CAF49" w:rsidRPr="0046309D">
        <w:rPr>
          <w:rFonts w:eastAsia="Calibri" w:cs="Calibri"/>
          <w:color w:val="auto"/>
          <w:sz w:val="22"/>
          <w:szCs w:val="22"/>
        </w:rPr>
        <w:t xml:space="preserve"> </w:t>
      </w:r>
      <w:r w:rsidR="3BE52C45" w:rsidRPr="0046309D">
        <w:rPr>
          <w:rFonts w:eastAsia="Calibri" w:cs="Calibri"/>
          <w:color w:val="auto"/>
          <w:sz w:val="22"/>
          <w:szCs w:val="22"/>
        </w:rPr>
        <w:t>overview on the purpose of the meeting and agenda items.</w:t>
      </w:r>
      <w:r w:rsidR="35588B86" w:rsidRPr="0046309D">
        <w:rPr>
          <w:rFonts w:eastAsia="Calibri" w:cs="Calibri"/>
          <w:color w:val="auto"/>
          <w:sz w:val="22"/>
          <w:szCs w:val="22"/>
        </w:rPr>
        <w:t xml:space="preserve"> </w:t>
      </w:r>
      <w:r w:rsidR="0FFE607C" w:rsidRPr="0046309D">
        <w:rPr>
          <w:rFonts w:eastAsia="Calibri" w:cs="Calibri"/>
          <w:color w:val="auto"/>
          <w:sz w:val="22"/>
          <w:szCs w:val="22"/>
        </w:rPr>
        <w:t xml:space="preserve">Ewan briefly highlighted the success over the past season and progress and growth across the sport. </w:t>
      </w:r>
    </w:p>
    <w:p w14:paraId="661FBE3D" w14:textId="20C14DC6" w:rsidR="0C768635" w:rsidRPr="0046309D" w:rsidRDefault="0C768635" w:rsidP="0C768635">
      <w:pPr>
        <w:rPr>
          <w:rFonts w:eastAsia="Calibri" w:cs="Calibri"/>
          <w:color w:val="auto"/>
          <w:sz w:val="22"/>
          <w:szCs w:val="22"/>
        </w:rPr>
      </w:pPr>
    </w:p>
    <w:tbl>
      <w:tblPr>
        <w:tblStyle w:val="TableGrid"/>
        <w:tblW w:w="0" w:type="auto"/>
        <w:tblLayout w:type="fixed"/>
        <w:tblLook w:val="06A0" w:firstRow="1" w:lastRow="0" w:firstColumn="1" w:lastColumn="0" w:noHBand="1" w:noVBand="1"/>
      </w:tblPr>
      <w:tblGrid>
        <w:gridCol w:w="3114"/>
        <w:gridCol w:w="1984"/>
        <w:gridCol w:w="851"/>
      </w:tblGrid>
      <w:tr w:rsidR="00414201" w:rsidRPr="0046309D" w14:paraId="2244AC7E" w14:textId="1AE5C079" w:rsidTr="0046309D">
        <w:trPr>
          <w:trHeight w:val="300"/>
        </w:trPr>
        <w:tc>
          <w:tcPr>
            <w:tcW w:w="3114" w:type="dxa"/>
          </w:tcPr>
          <w:p w14:paraId="432559B4" w14:textId="51D58AC7" w:rsidR="00414201" w:rsidRPr="0046309D" w:rsidRDefault="00414201" w:rsidP="0C768635">
            <w:pPr>
              <w:rPr>
                <w:rFonts w:ascii="Lato" w:eastAsia="Calibri" w:hAnsi="Lato" w:cs="Calibri"/>
                <w:b/>
                <w:bCs/>
                <w:sz w:val="22"/>
                <w:szCs w:val="22"/>
                <w:u w:val="single"/>
              </w:rPr>
            </w:pPr>
            <w:r w:rsidRPr="0046309D">
              <w:rPr>
                <w:rFonts w:ascii="Lato" w:eastAsia="Calibri" w:hAnsi="Lato" w:cs="Calibri"/>
                <w:b/>
                <w:bCs/>
                <w:sz w:val="22"/>
                <w:szCs w:val="22"/>
                <w:u w:val="single"/>
              </w:rPr>
              <w:t xml:space="preserve">Club </w:t>
            </w:r>
          </w:p>
        </w:tc>
        <w:tc>
          <w:tcPr>
            <w:tcW w:w="1984" w:type="dxa"/>
          </w:tcPr>
          <w:p w14:paraId="73B6C4AD" w14:textId="59D33351" w:rsidR="00414201" w:rsidRPr="0046309D" w:rsidRDefault="00414201" w:rsidP="0C768635">
            <w:pPr>
              <w:rPr>
                <w:rFonts w:ascii="Lato" w:eastAsia="Calibri" w:hAnsi="Lato" w:cs="Calibri"/>
                <w:b/>
                <w:bCs/>
                <w:sz w:val="22"/>
                <w:szCs w:val="22"/>
                <w:u w:val="single"/>
              </w:rPr>
            </w:pPr>
            <w:r w:rsidRPr="0046309D">
              <w:rPr>
                <w:rFonts w:ascii="Lato" w:eastAsia="Calibri" w:hAnsi="Lato" w:cs="Calibri"/>
                <w:b/>
                <w:bCs/>
                <w:sz w:val="22"/>
                <w:szCs w:val="22"/>
                <w:u w:val="single"/>
              </w:rPr>
              <w:t xml:space="preserve">Name </w:t>
            </w:r>
          </w:p>
        </w:tc>
        <w:tc>
          <w:tcPr>
            <w:tcW w:w="851" w:type="dxa"/>
          </w:tcPr>
          <w:p w14:paraId="7B15A59D" w14:textId="56CDB3BA" w:rsidR="00414201" w:rsidRPr="0046309D" w:rsidRDefault="00414201" w:rsidP="0C768635">
            <w:pPr>
              <w:rPr>
                <w:rFonts w:ascii="Lato" w:eastAsia="Calibri" w:hAnsi="Lato" w:cs="Calibri"/>
                <w:b/>
                <w:bCs/>
                <w:sz w:val="22"/>
                <w:szCs w:val="22"/>
                <w:u w:val="single"/>
              </w:rPr>
            </w:pPr>
            <w:r w:rsidRPr="0046309D">
              <w:rPr>
                <w:rFonts w:ascii="Lato" w:eastAsia="Calibri" w:hAnsi="Lato" w:cs="Calibri"/>
                <w:b/>
                <w:bCs/>
                <w:sz w:val="22"/>
                <w:szCs w:val="22"/>
                <w:u w:val="single"/>
              </w:rPr>
              <w:t>Initial</w:t>
            </w:r>
          </w:p>
        </w:tc>
      </w:tr>
      <w:tr w:rsidR="00414201" w:rsidRPr="0046309D" w14:paraId="4863C69C" w14:textId="087F7911" w:rsidTr="0046309D">
        <w:trPr>
          <w:trHeight w:val="300"/>
        </w:trPr>
        <w:tc>
          <w:tcPr>
            <w:tcW w:w="3114" w:type="dxa"/>
          </w:tcPr>
          <w:p w14:paraId="6705929C" w14:textId="1F5F9F1A"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Livingston Handball Club HC</w:t>
            </w:r>
          </w:p>
        </w:tc>
        <w:tc>
          <w:tcPr>
            <w:tcW w:w="1984" w:type="dxa"/>
          </w:tcPr>
          <w:p w14:paraId="6CFFB64F" w14:textId="11FF3F65"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Julie Ferguson</w:t>
            </w:r>
          </w:p>
        </w:tc>
        <w:tc>
          <w:tcPr>
            <w:tcW w:w="851" w:type="dxa"/>
          </w:tcPr>
          <w:p w14:paraId="1D542C69" w14:textId="126DD3C3"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JF</w:t>
            </w:r>
          </w:p>
        </w:tc>
      </w:tr>
      <w:tr w:rsidR="00414201" w:rsidRPr="0046309D" w14:paraId="14FA06FE" w14:textId="41388A91" w:rsidTr="0046309D">
        <w:trPr>
          <w:trHeight w:val="300"/>
        </w:trPr>
        <w:tc>
          <w:tcPr>
            <w:tcW w:w="3114" w:type="dxa"/>
          </w:tcPr>
          <w:p w14:paraId="302DA178" w14:textId="497FEFC7"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EK</w:t>
            </w:r>
            <w:proofErr w:type="gramStart"/>
            <w:r w:rsidRPr="0046309D">
              <w:rPr>
                <w:rFonts w:ascii="Lato" w:eastAsia="Calibri" w:hAnsi="Lato" w:cs="Calibri"/>
                <w:sz w:val="22"/>
                <w:szCs w:val="22"/>
              </w:rPr>
              <w:t>82  HC</w:t>
            </w:r>
            <w:proofErr w:type="gramEnd"/>
          </w:p>
        </w:tc>
        <w:tc>
          <w:tcPr>
            <w:tcW w:w="1984" w:type="dxa"/>
          </w:tcPr>
          <w:p w14:paraId="136CB5A0" w14:textId="6BC5B0FF"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Lorna Kelly</w:t>
            </w:r>
          </w:p>
        </w:tc>
        <w:tc>
          <w:tcPr>
            <w:tcW w:w="851" w:type="dxa"/>
          </w:tcPr>
          <w:p w14:paraId="3128AF06" w14:textId="2FB8D56E"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LK</w:t>
            </w:r>
          </w:p>
        </w:tc>
      </w:tr>
      <w:tr w:rsidR="00414201" w:rsidRPr="0046309D" w14:paraId="6224DA7D" w14:textId="00CF4490" w:rsidTr="0046309D">
        <w:trPr>
          <w:trHeight w:val="300"/>
        </w:trPr>
        <w:tc>
          <w:tcPr>
            <w:tcW w:w="3114" w:type="dxa"/>
          </w:tcPr>
          <w:p w14:paraId="0DE1AC5E" w14:textId="1A1EBCBB"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Tryst HC</w:t>
            </w:r>
          </w:p>
        </w:tc>
        <w:tc>
          <w:tcPr>
            <w:tcW w:w="1984" w:type="dxa"/>
          </w:tcPr>
          <w:p w14:paraId="08E9C72D" w14:textId="4A506384"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James Yule</w:t>
            </w:r>
          </w:p>
        </w:tc>
        <w:tc>
          <w:tcPr>
            <w:tcW w:w="851" w:type="dxa"/>
          </w:tcPr>
          <w:p w14:paraId="2A85F173" w14:textId="271110D0"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JY</w:t>
            </w:r>
          </w:p>
        </w:tc>
      </w:tr>
      <w:tr w:rsidR="00414201" w:rsidRPr="0046309D" w14:paraId="69FF4C3E" w14:textId="6F8C97E6" w:rsidTr="0046309D">
        <w:trPr>
          <w:trHeight w:val="300"/>
        </w:trPr>
        <w:tc>
          <w:tcPr>
            <w:tcW w:w="3114" w:type="dxa"/>
          </w:tcPr>
          <w:p w14:paraId="21AEB44A" w14:textId="02BAFAF3"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Glasgow HC</w:t>
            </w:r>
          </w:p>
        </w:tc>
        <w:tc>
          <w:tcPr>
            <w:tcW w:w="1984" w:type="dxa"/>
          </w:tcPr>
          <w:p w14:paraId="4B914EC6" w14:textId="7D0982A8"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Andrea Gunner</w:t>
            </w:r>
          </w:p>
        </w:tc>
        <w:tc>
          <w:tcPr>
            <w:tcW w:w="851" w:type="dxa"/>
          </w:tcPr>
          <w:p w14:paraId="7FAC5710" w14:textId="335EF805"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AG</w:t>
            </w:r>
          </w:p>
        </w:tc>
      </w:tr>
      <w:tr w:rsidR="00414201" w:rsidRPr="0046309D" w14:paraId="4E50088B" w14:textId="1194F6AE" w:rsidTr="0046309D">
        <w:trPr>
          <w:trHeight w:val="300"/>
        </w:trPr>
        <w:tc>
          <w:tcPr>
            <w:tcW w:w="3114" w:type="dxa"/>
          </w:tcPr>
          <w:p w14:paraId="20469295" w14:textId="05E43460"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Glasgow HC</w:t>
            </w:r>
          </w:p>
        </w:tc>
        <w:tc>
          <w:tcPr>
            <w:tcW w:w="1984" w:type="dxa"/>
          </w:tcPr>
          <w:p w14:paraId="43C7C350" w14:textId="7FBB39EA"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 xml:space="preserve">Pablo </w:t>
            </w:r>
            <w:proofErr w:type="spellStart"/>
            <w:r w:rsidRPr="0046309D">
              <w:rPr>
                <w:rFonts w:ascii="Lato" w:eastAsia="Calibri" w:hAnsi="Lato" w:cs="Calibri"/>
                <w:sz w:val="22"/>
                <w:szCs w:val="22"/>
              </w:rPr>
              <w:t>Ortin</w:t>
            </w:r>
            <w:proofErr w:type="spellEnd"/>
          </w:p>
        </w:tc>
        <w:tc>
          <w:tcPr>
            <w:tcW w:w="851" w:type="dxa"/>
          </w:tcPr>
          <w:p w14:paraId="1AC81A0D" w14:textId="6D363A0E"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PO</w:t>
            </w:r>
          </w:p>
        </w:tc>
      </w:tr>
      <w:tr w:rsidR="00414201" w:rsidRPr="0046309D" w14:paraId="41A01ACC" w14:textId="099C17FA" w:rsidTr="0046309D">
        <w:trPr>
          <w:trHeight w:val="300"/>
        </w:trPr>
        <w:tc>
          <w:tcPr>
            <w:tcW w:w="3114" w:type="dxa"/>
          </w:tcPr>
          <w:p w14:paraId="356DCAAE" w14:textId="3D04F1D3"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Troon HC</w:t>
            </w:r>
          </w:p>
        </w:tc>
        <w:tc>
          <w:tcPr>
            <w:tcW w:w="1984" w:type="dxa"/>
          </w:tcPr>
          <w:p w14:paraId="1426E2C5" w14:textId="4A54A381"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Alison Braddock</w:t>
            </w:r>
          </w:p>
        </w:tc>
        <w:tc>
          <w:tcPr>
            <w:tcW w:w="851" w:type="dxa"/>
          </w:tcPr>
          <w:p w14:paraId="44508E96" w14:textId="3B2E2D60"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AB</w:t>
            </w:r>
          </w:p>
        </w:tc>
      </w:tr>
      <w:tr w:rsidR="00414201" w:rsidRPr="0046309D" w14:paraId="589D6BAF" w14:textId="617AF63E" w:rsidTr="0046309D">
        <w:trPr>
          <w:trHeight w:val="300"/>
        </w:trPr>
        <w:tc>
          <w:tcPr>
            <w:tcW w:w="3114" w:type="dxa"/>
          </w:tcPr>
          <w:p w14:paraId="0F616C5D" w14:textId="5B70F4B5"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Strathclyde University HC</w:t>
            </w:r>
          </w:p>
        </w:tc>
        <w:tc>
          <w:tcPr>
            <w:tcW w:w="1984" w:type="dxa"/>
          </w:tcPr>
          <w:p w14:paraId="12E0E414" w14:textId="2DACF4FD"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Ailey Porter</w:t>
            </w:r>
          </w:p>
        </w:tc>
        <w:tc>
          <w:tcPr>
            <w:tcW w:w="851" w:type="dxa"/>
          </w:tcPr>
          <w:p w14:paraId="45459BFD" w14:textId="1F69CAEC"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AP</w:t>
            </w:r>
          </w:p>
        </w:tc>
      </w:tr>
      <w:tr w:rsidR="00414201" w:rsidRPr="0046309D" w14:paraId="4C3D8EDF" w14:textId="1A7E0F3B" w:rsidTr="0046309D">
        <w:trPr>
          <w:trHeight w:val="300"/>
        </w:trPr>
        <w:tc>
          <w:tcPr>
            <w:tcW w:w="3114" w:type="dxa"/>
          </w:tcPr>
          <w:p w14:paraId="4808567D" w14:textId="7DF366BE"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Edinburgh HC</w:t>
            </w:r>
          </w:p>
        </w:tc>
        <w:tc>
          <w:tcPr>
            <w:tcW w:w="1984" w:type="dxa"/>
          </w:tcPr>
          <w:p w14:paraId="0FC6EA6B" w14:textId="771A4EC1"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Mads Aune</w:t>
            </w:r>
          </w:p>
        </w:tc>
        <w:tc>
          <w:tcPr>
            <w:tcW w:w="851" w:type="dxa"/>
          </w:tcPr>
          <w:p w14:paraId="711B077F" w14:textId="1CA97D99"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MA</w:t>
            </w:r>
          </w:p>
        </w:tc>
      </w:tr>
      <w:tr w:rsidR="00414201" w:rsidRPr="0046309D" w14:paraId="06BBCC84" w14:textId="34FB94C3" w:rsidTr="0046309D">
        <w:trPr>
          <w:trHeight w:val="300"/>
        </w:trPr>
        <w:tc>
          <w:tcPr>
            <w:tcW w:w="3114" w:type="dxa"/>
          </w:tcPr>
          <w:p w14:paraId="207D4C3E" w14:textId="332EA971"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 xml:space="preserve">EK82 HC </w:t>
            </w:r>
          </w:p>
        </w:tc>
        <w:tc>
          <w:tcPr>
            <w:tcW w:w="1984" w:type="dxa"/>
          </w:tcPr>
          <w:p w14:paraId="74F119B0" w14:textId="0368A168"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Ben Muir</w:t>
            </w:r>
          </w:p>
        </w:tc>
        <w:tc>
          <w:tcPr>
            <w:tcW w:w="851" w:type="dxa"/>
          </w:tcPr>
          <w:p w14:paraId="3286DFD2" w14:textId="25907B24"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BM</w:t>
            </w:r>
          </w:p>
        </w:tc>
      </w:tr>
      <w:tr w:rsidR="00414201" w:rsidRPr="0046309D" w14:paraId="6CACCC2B" w14:textId="7B45531A" w:rsidTr="0046309D">
        <w:trPr>
          <w:trHeight w:val="300"/>
        </w:trPr>
        <w:tc>
          <w:tcPr>
            <w:tcW w:w="3114" w:type="dxa"/>
          </w:tcPr>
          <w:p w14:paraId="4D0A5F27" w14:textId="0A5187E8"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CEO</w:t>
            </w:r>
          </w:p>
        </w:tc>
        <w:tc>
          <w:tcPr>
            <w:tcW w:w="1984" w:type="dxa"/>
          </w:tcPr>
          <w:p w14:paraId="14CD220B" w14:textId="76AEB3C3"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Ewan Hunter</w:t>
            </w:r>
          </w:p>
        </w:tc>
        <w:tc>
          <w:tcPr>
            <w:tcW w:w="851" w:type="dxa"/>
          </w:tcPr>
          <w:p w14:paraId="2D920827" w14:textId="3690199C" w:rsidR="00414201" w:rsidRPr="0046309D" w:rsidRDefault="00414201" w:rsidP="0C768635">
            <w:pPr>
              <w:rPr>
                <w:rFonts w:ascii="Lato" w:eastAsia="Calibri" w:hAnsi="Lato" w:cs="Calibri"/>
                <w:sz w:val="22"/>
                <w:szCs w:val="22"/>
              </w:rPr>
            </w:pPr>
            <w:proofErr w:type="spellStart"/>
            <w:r w:rsidRPr="0046309D">
              <w:rPr>
                <w:rFonts w:ascii="Lato" w:eastAsia="Calibri" w:hAnsi="Lato" w:cs="Calibri"/>
                <w:sz w:val="22"/>
                <w:szCs w:val="22"/>
              </w:rPr>
              <w:t>EwH</w:t>
            </w:r>
            <w:proofErr w:type="spellEnd"/>
          </w:p>
        </w:tc>
      </w:tr>
      <w:tr w:rsidR="00414201" w:rsidRPr="0046309D" w14:paraId="758BEAF1" w14:textId="564F95CF" w:rsidTr="0046309D">
        <w:trPr>
          <w:trHeight w:val="300"/>
        </w:trPr>
        <w:tc>
          <w:tcPr>
            <w:tcW w:w="3114" w:type="dxa"/>
          </w:tcPr>
          <w:p w14:paraId="49F734E9" w14:textId="32F60405"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Operations Manager</w:t>
            </w:r>
          </w:p>
        </w:tc>
        <w:tc>
          <w:tcPr>
            <w:tcW w:w="1984" w:type="dxa"/>
          </w:tcPr>
          <w:p w14:paraId="3C573463" w14:textId="07664D96"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Julia Stenhouse</w:t>
            </w:r>
          </w:p>
        </w:tc>
        <w:tc>
          <w:tcPr>
            <w:tcW w:w="851" w:type="dxa"/>
          </w:tcPr>
          <w:p w14:paraId="463317A4" w14:textId="36985C1E"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JS</w:t>
            </w:r>
          </w:p>
        </w:tc>
      </w:tr>
      <w:tr w:rsidR="00414201" w:rsidRPr="0046309D" w14:paraId="78A2D1CA" w14:textId="311EC891" w:rsidTr="0046309D">
        <w:trPr>
          <w:trHeight w:val="300"/>
        </w:trPr>
        <w:tc>
          <w:tcPr>
            <w:tcW w:w="3114" w:type="dxa"/>
          </w:tcPr>
          <w:p w14:paraId="0402EFE7" w14:textId="6E628209"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Development Manager</w:t>
            </w:r>
          </w:p>
        </w:tc>
        <w:tc>
          <w:tcPr>
            <w:tcW w:w="1984" w:type="dxa"/>
          </w:tcPr>
          <w:p w14:paraId="7B3CE8AF" w14:textId="64A25037"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Allan Stokes</w:t>
            </w:r>
          </w:p>
        </w:tc>
        <w:tc>
          <w:tcPr>
            <w:tcW w:w="851" w:type="dxa"/>
          </w:tcPr>
          <w:p w14:paraId="0501424A" w14:textId="01E42EE5"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AS</w:t>
            </w:r>
          </w:p>
        </w:tc>
      </w:tr>
      <w:tr w:rsidR="00414201" w:rsidRPr="0046309D" w14:paraId="5E387B7E" w14:textId="1C58BBAB" w:rsidTr="0046309D">
        <w:trPr>
          <w:trHeight w:val="300"/>
        </w:trPr>
        <w:tc>
          <w:tcPr>
            <w:tcW w:w="3114" w:type="dxa"/>
          </w:tcPr>
          <w:p w14:paraId="7AB35E56" w14:textId="085373A3"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Development Officer</w:t>
            </w:r>
          </w:p>
        </w:tc>
        <w:tc>
          <w:tcPr>
            <w:tcW w:w="1984" w:type="dxa"/>
          </w:tcPr>
          <w:p w14:paraId="766FB4ED" w14:textId="31CDFD06"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Emma High</w:t>
            </w:r>
          </w:p>
        </w:tc>
        <w:tc>
          <w:tcPr>
            <w:tcW w:w="851" w:type="dxa"/>
          </w:tcPr>
          <w:p w14:paraId="13245E19" w14:textId="3CCC78F0" w:rsidR="00414201" w:rsidRPr="0046309D" w:rsidRDefault="00414201" w:rsidP="0C768635">
            <w:pPr>
              <w:rPr>
                <w:rFonts w:ascii="Lato" w:eastAsia="Calibri" w:hAnsi="Lato" w:cs="Calibri"/>
                <w:sz w:val="22"/>
                <w:szCs w:val="22"/>
              </w:rPr>
            </w:pPr>
            <w:proofErr w:type="spellStart"/>
            <w:r w:rsidRPr="0046309D">
              <w:rPr>
                <w:rFonts w:ascii="Lato" w:eastAsia="Calibri" w:hAnsi="Lato" w:cs="Calibri"/>
                <w:sz w:val="22"/>
                <w:szCs w:val="22"/>
              </w:rPr>
              <w:t>EmH</w:t>
            </w:r>
            <w:proofErr w:type="spellEnd"/>
          </w:p>
        </w:tc>
      </w:tr>
      <w:tr w:rsidR="00414201" w:rsidRPr="0046309D" w14:paraId="25E52F35" w14:textId="753AA9CA" w:rsidTr="0046309D">
        <w:trPr>
          <w:trHeight w:val="300"/>
        </w:trPr>
        <w:tc>
          <w:tcPr>
            <w:tcW w:w="3114" w:type="dxa"/>
          </w:tcPr>
          <w:p w14:paraId="4E42F1EF" w14:textId="6C5B0E5C"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Development Officer</w:t>
            </w:r>
          </w:p>
        </w:tc>
        <w:tc>
          <w:tcPr>
            <w:tcW w:w="1984" w:type="dxa"/>
          </w:tcPr>
          <w:p w14:paraId="7DD6354A" w14:textId="25D4343A" w:rsidR="00414201" w:rsidRPr="0046309D" w:rsidRDefault="00414201" w:rsidP="0C768635">
            <w:pPr>
              <w:rPr>
                <w:rFonts w:ascii="Lato" w:eastAsia="Calibri" w:hAnsi="Lato" w:cs="Calibri"/>
                <w:sz w:val="22"/>
                <w:szCs w:val="22"/>
                <w:u w:val="single"/>
              </w:rPr>
            </w:pPr>
            <w:r w:rsidRPr="0046309D">
              <w:rPr>
                <w:rFonts w:ascii="Lato" w:eastAsia="Calibri" w:hAnsi="Lato" w:cs="Calibri"/>
                <w:sz w:val="22"/>
                <w:szCs w:val="22"/>
              </w:rPr>
              <w:t>Eilidh McDonald</w:t>
            </w:r>
          </w:p>
        </w:tc>
        <w:tc>
          <w:tcPr>
            <w:tcW w:w="851" w:type="dxa"/>
          </w:tcPr>
          <w:p w14:paraId="669099E0" w14:textId="48D9D35E" w:rsidR="00414201" w:rsidRPr="0046309D" w:rsidRDefault="00414201" w:rsidP="0C768635">
            <w:pPr>
              <w:rPr>
                <w:rFonts w:ascii="Lato" w:eastAsia="Calibri" w:hAnsi="Lato" w:cs="Calibri"/>
                <w:sz w:val="22"/>
                <w:szCs w:val="22"/>
              </w:rPr>
            </w:pPr>
            <w:r w:rsidRPr="0046309D">
              <w:rPr>
                <w:rFonts w:ascii="Lato" w:eastAsia="Calibri" w:hAnsi="Lato" w:cs="Calibri"/>
                <w:sz w:val="22"/>
                <w:szCs w:val="22"/>
              </w:rPr>
              <w:t>EM</w:t>
            </w:r>
          </w:p>
        </w:tc>
      </w:tr>
    </w:tbl>
    <w:p w14:paraId="754BC8FC" w14:textId="3B62430A" w:rsidR="0C768635" w:rsidRPr="0046309D" w:rsidRDefault="0C768635" w:rsidP="008C1DCA">
      <w:pPr>
        <w:pStyle w:val="Heading3"/>
      </w:pPr>
    </w:p>
    <w:p w14:paraId="789C83BA" w14:textId="26234692" w:rsidR="696E6ED2" w:rsidRPr="0046309D" w:rsidRDefault="696E6ED2" w:rsidP="008C1DCA">
      <w:pPr>
        <w:pStyle w:val="Heading3"/>
      </w:pPr>
      <w:r w:rsidRPr="0046309D">
        <w:t>2</w:t>
      </w:r>
      <w:r w:rsidR="008C1DCA">
        <w:t xml:space="preserve">. </w:t>
      </w:r>
      <w:r w:rsidRPr="0046309D">
        <w:t>Resolution: Confirmation of Membership Fees</w:t>
      </w:r>
    </w:p>
    <w:p w14:paraId="5DCC1336" w14:textId="14810078" w:rsidR="0C768635" w:rsidRPr="0046309D" w:rsidRDefault="0C768635" w:rsidP="0C768635">
      <w:pPr>
        <w:rPr>
          <w:rFonts w:eastAsia="Calibri" w:cs="Calibri"/>
          <w:color w:val="auto"/>
          <w:sz w:val="24"/>
          <w:szCs w:val="24"/>
        </w:rPr>
      </w:pPr>
    </w:p>
    <w:p w14:paraId="6B80364E" w14:textId="6DD559A9" w:rsidR="696E6ED2" w:rsidRPr="0046309D" w:rsidRDefault="0046309D" w:rsidP="0C768635">
      <w:pPr>
        <w:rPr>
          <w:rFonts w:eastAsia="Calibri" w:cs="Calibri"/>
          <w:color w:val="auto"/>
          <w:sz w:val="24"/>
          <w:szCs w:val="24"/>
        </w:rPr>
      </w:pPr>
      <w:r w:rsidRPr="0046309D">
        <w:rPr>
          <w:rFonts w:eastAsia="Calibri" w:cs="Calibri"/>
          <w:color w:val="auto"/>
          <w:sz w:val="24"/>
          <w:szCs w:val="24"/>
        </w:rPr>
        <w:t>JS</w:t>
      </w:r>
      <w:r w:rsidR="696E6ED2" w:rsidRPr="0046309D">
        <w:rPr>
          <w:rFonts w:eastAsia="Calibri" w:cs="Calibri"/>
          <w:color w:val="auto"/>
          <w:sz w:val="24"/>
          <w:szCs w:val="24"/>
        </w:rPr>
        <w:t xml:space="preserve"> </w:t>
      </w:r>
      <w:r w:rsidR="1FB1C1CF" w:rsidRPr="0046309D">
        <w:rPr>
          <w:rFonts w:eastAsia="Calibri" w:cs="Calibri"/>
          <w:color w:val="auto"/>
          <w:sz w:val="24"/>
          <w:szCs w:val="24"/>
        </w:rPr>
        <w:t>provide</w:t>
      </w:r>
      <w:r w:rsidR="5F25D71A" w:rsidRPr="0046309D">
        <w:rPr>
          <w:rFonts w:eastAsia="Calibri" w:cs="Calibri"/>
          <w:color w:val="auto"/>
          <w:sz w:val="24"/>
          <w:szCs w:val="24"/>
        </w:rPr>
        <w:t xml:space="preserve">d </w:t>
      </w:r>
      <w:r w:rsidR="1FB1C1CF" w:rsidRPr="0046309D">
        <w:rPr>
          <w:rFonts w:eastAsia="Calibri" w:cs="Calibri"/>
          <w:color w:val="auto"/>
          <w:sz w:val="24"/>
          <w:szCs w:val="24"/>
        </w:rPr>
        <w:t xml:space="preserve">an update on the proposal and rational regarding the </w:t>
      </w:r>
      <w:r w:rsidR="5FD8DEC1" w:rsidRPr="0046309D">
        <w:rPr>
          <w:rFonts w:eastAsia="Calibri" w:cs="Calibri"/>
          <w:color w:val="auto"/>
          <w:sz w:val="24"/>
          <w:szCs w:val="24"/>
        </w:rPr>
        <w:t>proposed</w:t>
      </w:r>
      <w:r w:rsidR="1FB1C1CF" w:rsidRPr="0046309D">
        <w:rPr>
          <w:rFonts w:eastAsia="Calibri" w:cs="Calibri"/>
          <w:color w:val="auto"/>
          <w:sz w:val="24"/>
          <w:szCs w:val="24"/>
        </w:rPr>
        <w:t xml:space="preserve"> increase in membership</w:t>
      </w:r>
      <w:r w:rsidR="731B706F" w:rsidRPr="0046309D">
        <w:rPr>
          <w:rFonts w:eastAsia="Calibri" w:cs="Calibri"/>
          <w:color w:val="auto"/>
          <w:sz w:val="24"/>
          <w:szCs w:val="24"/>
        </w:rPr>
        <w:t>. All clubs were g</w:t>
      </w:r>
      <w:r w:rsidR="47677669" w:rsidRPr="0046309D">
        <w:rPr>
          <w:rFonts w:eastAsia="Calibri" w:cs="Calibri"/>
          <w:color w:val="auto"/>
          <w:sz w:val="24"/>
          <w:szCs w:val="24"/>
        </w:rPr>
        <w:t>i</w:t>
      </w:r>
      <w:r w:rsidR="731B706F" w:rsidRPr="0046309D">
        <w:rPr>
          <w:rFonts w:eastAsia="Calibri" w:cs="Calibri"/>
          <w:color w:val="auto"/>
          <w:sz w:val="24"/>
          <w:szCs w:val="24"/>
        </w:rPr>
        <w:t>ven advance notice of the proposal via email in the weeks before EG</w:t>
      </w:r>
      <w:r w:rsidR="4FA274B5" w:rsidRPr="0046309D">
        <w:rPr>
          <w:rFonts w:eastAsia="Calibri" w:cs="Calibri"/>
          <w:color w:val="auto"/>
          <w:sz w:val="24"/>
          <w:szCs w:val="24"/>
        </w:rPr>
        <w:t xml:space="preserve">M and no questions raised in advance. </w:t>
      </w:r>
    </w:p>
    <w:p w14:paraId="4E9B719D" w14:textId="77777777" w:rsidR="008C1DCA" w:rsidRDefault="008C1DCA" w:rsidP="008C1DCA">
      <w:pPr>
        <w:pStyle w:val="Heading4"/>
      </w:pPr>
    </w:p>
    <w:p w14:paraId="050B7E34" w14:textId="0FEB3D4D" w:rsidR="21B397E7" w:rsidRPr="008C1DCA" w:rsidRDefault="21B397E7" w:rsidP="008C1DCA">
      <w:pPr>
        <w:pStyle w:val="Heading3"/>
        <w:ind w:firstLine="360"/>
      </w:pPr>
      <w:r w:rsidRPr="008C1DCA">
        <w:t>Membership Fee Proposal</w:t>
      </w:r>
      <w:r w:rsidR="74B41168" w:rsidRPr="008C1DCA">
        <w:t xml:space="preserve"> – Summary </w:t>
      </w:r>
    </w:p>
    <w:p w14:paraId="16006495" w14:textId="1FCE0018" w:rsidR="0C768635" w:rsidRPr="0046309D" w:rsidRDefault="0C768635" w:rsidP="0C768635">
      <w:pPr>
        <w:rPr>
          <w:rFonts w:eastAsia="Calibri" w:cs="Calibri"/>
          <w:color w:val="auto"/>
          <w:sz w:val="24"/>
          <w:szCs w:val="24"/>
        </w:rPr>
      </w:pPr>
    </w:p>
    <w:p w14:paraId="47AE7844" w14:textId="038D6071" w:rsidR="25F67E64" w:rsidRPr="008C1DCA" w:rsidRDefault="25F67E64" w:rsidP="008C1DCA">
      <w:pPr>
        <w:pStyle w:val="ListParagraph"/>
        <w:numPr>
          <w:ilvl w:val="0"/>
          <w:numId w:val="8"/>
        </w:numPr>
        <w:rPr>
          <w:rFonts w:eastAsia="Calibri" w:cs="Calibri"/>
          <w:color w:val="auto"/>
        </w:rPr>
      </w:pPr>
      <w:r w:rsidRPr="008C1DCA">
        <w:rPr>
          <w:rFonts w:eastAsia="Calibri" w:cs="Calibri"/>
          <w:color w:val="auto"/>
          <w:sz w:val="22"/>
          <w:szCs w:val="22"/>
        </w:rPr>
        <w:t xml:space="preserve">In 2022/23 the Scottish Handball Association took in £8720 in membership fees. The cost of the associations and members’ insurance has increased by 63.3% since 2016 (from £3546* to £5765.37). However, despite some changes in the youth subscriptions, the Senior Player membership fee (£30 – Men’s) has not increased in price since at least 2016. </w:t>
      </w:r>
      <w:r w:rsidRPr="008C1DCA">
        <w:rPr>
          <w:rFonts w:eastAsia="Calibri" w:cs="Calibri"/>
          <w:color w:val="auto"/>
        </w:rPr>
        <w:t xml:space="preserve"> </w:t>
      </w:r>
    </w:p>
    <w:p w14:paraId="67BC4A9A" w14:textId="01EAC239" w:rsidR="25F67E64" w:rsidRPr="008C1DCA" w:rsidRDefault="25F67E64" w:rsidP="008C1DCA">
      <w:pPr>
        <w:pStyle w:val="ListParagraph"/>
        <w:numPr>
          <w:ilvl w:val="0"/>
          <w:numId w:val="8"/>
        </w:numPr>
        <w:rPr>
          <w:rFonts w:eastAsia="Calibri" w:cs="Calibri"/>
          <w:color w:val="auto"/>
        </w:rPr>
      </w:pPr>
      <w:r w:rsidRPr="008C1DCA">
        <w:rPr>
          <w:rFonts w:eastAsia="Calibri" w:cs="Calibri"/>
          <w:color w:val="auto"/>
          <w:sz w:val="22"/>
          <w:szCs w:val="22"/>
        </w:rPr>
        <w:t xml:space="preserve">To replicate the rate of inflation over the seven years, membership prices would have to </w:t>
      </w:r>
      <w:r w:rsidRPr="008C1DCA">
        <w:rPr>
          <w:rFonts w:eastAsia="Calibri" w:cs="Calibri"/>
          <w:b/>
          <w:bCs/>
          <w:color w:val="auto"/>
          <w:sz w:val="22"/>
          <w:szCs w:val="22"/>
          <w:u w:val="single"/>
        </w:rPr>
        <w:t>increase by 26.6%.</w:t>
      </w:r>
      <w:r w:rsidRPr="008C1DCA">
        <w:rPr>
          <w:rFonts w:eastAsia="Calibri" w:cs="Calibri"/>
          <w:color w:val="auto"/>
          <w:sz w:val="22"/>
          <w:szCs w:val="22"/>
        </w:rPr>
        <w:t xml:space="preserve"> </w:t>
      </w:r>
      <w:r w:rsidRPr="008C1DCA">
        <w:rPr>
          <w:rFonts w:eastAsia="Calibri" w:cs="Calibri"/>
          <w:color w:val="auto"/>
        </w:rPr>
        <w:t xml:space="preserve"> </w:t>
      </w:r>
    </w:p>
    <w:p w14:paraId="43F1E404" w14:textId="11E641DD" w:rsidR="25F67E64" w:rsidRPr="008C1DCA" w:rsidRDefault="25F67E64" w:rsidP="008C1DCA">
      <w:pPr>
        <w:pStyle w:val="ListParagraph"/>
        <w:numPr>
          <w:ilvl w:val="0"/>
          <w:numId w:val="8"/>
        </w:numPr>
        <w:rPr>
          <w:rFonts w:eastAsia="Calibri" w:cs="Calibri"/>
          <w:color w:val="auto"/>
        </w:rPr>
      </w:pPr>
      <w:r w:rsidRPr="008C1DCA">
        <w:rPr>
          <w:rFonts w:eastAsia="Calibri" w:cs="Calibri"/>
          <w:b/>
          <w:bCs/>
          <w:color w:val="auto"/>
          <w:sz w:val="22"/>
          <w:szCs w:val="22"/>
        </w:rPr>
        <w:t>As such we will not be implementing</w:t>
      </w:r>
      <w:r w:rsidRPr="008C1DCA">
        <w:rPr>
          <w:rFonts w:eastAsia="Calibri" w:cs="Calibri"/>
          <w:color w:val="auto"/>
          <w:sz w:val="22"/>
          <w:szCs w:val="22"/>
        </w:rPr>
        <w:t xml:space="preserve"> an increase in-line with inflation but will be suggesting a rise of </w:t>
      </w:r>
      <w:r w:rsidRPr="008C1DCA">
        <w:rPr>
          <w:rFonts w:eastAsia="Calibri" w:cs="Calibri"/>
          <w:b/>
          <w:bCs/>
          <w:color w:val="auto"/>
          <w:sz w:val="22"/>
          <w:szCs w:val="22"/>
        </w:rPr>
        <w:t>10%</w:t>
      </w:r>
      <w:r w:rsidRPr="008C1DCA">
        <w:rPr>
          <w:rFonts w:eastAsia="Calibri" w:cs="Calibri"/>
          <w:color w:val="auto"/>
          <w:sz w:val="22"/>
          <w:szCs w:val="22"/>
        </w:rPr>
        <w:t xml:space="preserve"> to the Associations membership prices, in addition to the creation of new membership categories. In addition, we will keep the subsidy of the Senior Women’s Membership for this season to aid the growth of the women’s game. </w:t>
      </w:r>
    </w:p>
    <w:p w14:paraId="322E472E" w14:textId="67BD10E9" w:rsidR="25F67E64" w:rsidRPr="008C1DCA" w:rsidRDefault="25F67E64" w:rsidP="008C1DCA">
      <w:pPr>
        <w:pStyle w:val="ListParagraph"/>
        <w:numPr>
          <w:ilvl w:val="0"/>
          <w:numId w:val="8"/>
        </w:numPr>
        <w:rPr>
          <w:rFonts w:eastAsia="Calibri" w:cs="Calibri"/>
          <w:color w:val="auto"/>
          <w:sz w:val="24"/>
          <w:szCs w:val="24"/>
        </w:rPr>
      </w:pPr>
      <w:r w:rsidRPr="008C1DCA">
        <w:rPr>
          <w:rFonts w:eastAsia="Calibri" w:cs="Calibri"/>
          <w:color w:val="auto"/>
          <w:sz w:val="24"/>
          <w:szCs w:val="24"/>
        </w:rPr>
        <w:t xml:space="preserve">To reduce the admin load on clubs/staff memberships will be completed directly via </w:t>
      </w:r>
      <w:proofErr w:type="spellStart"/>
      <w:r w:rsidRPr="008C1DCA">
        <w:rPr>
          <w:rFonts w:eastAsia="Calibri" w:cs="Calibri"/>
          <w:color w:val="auto"/>
          <w:sz w:val="24"/>
          <w:szCs w:val="24"/>
        </w:rPr>
        <w:t>playwaze</w:t>
      </w:r>
      <w:proofErr w:type="spellEnd"/>
      <w:r w:rsidRPr="008C1DCA">
        <w:rPr>
          <w:rFonts w:eastAsia="Calibri" w:cs="Calibri"/>
          <w:color w:val="auto"/>
          <w:sz w:val="24"/>
          <w:szCs w:val="24"/>
        </w:rPr>
        <w:t xml:space="preserve"> which has a </w:t>
      </w:r>
      <w:r w:rsidR="350655DF" w:rsidRPr="008C1DCA">
        <w:rPr>
          <w:rFonts w:eastAsia="Calibri" w:cs="Calibri"/>
          <w:color w:val="auto"/>
          <w:sz w:val="24"/>
          <w:szCs w:val="24"/>
        </w:rPr>
        <w:t>transaction</w:t>
      </w:r>
      <w:r w:rsidRPr="008C1DCA">
        <w:rPr>
          <w:rFonts w:eastAsia="Calibri" w:cs="Calibri"/>
          <w:color w:val="auto"/>
          <w:sz w:val="24"/>
          <w:szCs w:val="24"/>
        </w:rPr>
        <w:t xml:space="preserve"> </w:t>
      </w:r>
      <w:r w:rsidR="5065FBF2" w:rsidRPr="008C1DCA">
        <w:rPr>
          <w:rFonts w:eastAsia="Calibri" w:cs="Calibri"/>
          <w:color w:val="auto"/>
          <w:sz w:val="24"/>
          <w:szCs w:val="24"/>
        </w:rPr>
        <w:t xml:space="preserve">fee in </w:t>
      </w:r>
      <w:r w:rsidR="57ED171F" w:rsidRPr="008C1DCA">
        <w:rPr>
          <w:rFonts w:eastAsia="Calibri" w:cs="Calibri"/>
          <w:color w:val="auto"/>
          <w:sz w:val="24"/>
          <w:szCs w:val="24"/>
        </w:rPr>
        <w:t>addition</w:t>
      </w:r>
      <w:r w:rsidR="5065FBF2" w:rsidRPr="008C1DCA">
        <w:rPr>
          <w:rFonts w:eastAsia="Calibri" w:cs="Calibri"/>
          <w:color w:val="auto"/>
          <w:sz w:val="24"/>
          <w:szCs w:val="24"/>
        </w:rPr>
        <w:t xml:space="preserve"> to the 10% increase. </w:t>
      </w:r>
    </w:p>
    <w:p w14:paraId="5DDD3451" w14:textId="7FE92E64" w:rsidR="0C768635" w:rsidRPr="0046309D" w:rsidRDefault="0C768635" w:rsidP="0C768635">
      <w:pPr>
        <w:rPr>
          <w:rFonts w:eastAsia="Calibri" w:cs="Calibri"/>
          <w:color w:val="auto"/>
          <w:sz w:val="22"/>
          <w:szCs w:val="22"/>
        </w:rPr>
      </w:pPr>
    </w:p>
    <w:p w14:paraId="0D32FDEC" w14:textId="3A94BC6D" w:rsidR="768262B1" w:rsidRPr="0046309D" w:rsidRDefault="768262B1" w:rsidP="0C768635">
      <w:pPr>
        <w:rPr>
          <w:rFonts w:eastAsia="Calibri" w:cs="Calibri"/>
          <w:color w:val="auto"/>
          <w:sz w:val="24"/>
          <w:szCs w:val="24"/>
        </w:rPr>
      </w:pPr>
      <w:r w:rsidRPr="0046309D">
        <w:rPr>
          <w:rFonts w:eastAsia="Calibri" w:cs="Calibri"/>
          <w:color w:val="auto"/>
          <w:sz w:val="22"/>
          <w:szCs w:val="22"/>
        </w:rPr>
        <w:t>A</w:t>
      </w:r>
      <w:r w:rsidRPr="0046309D">
        <w:rPr>
          <w:rFonts w:eastAsia="Calibri" w:cs="Calibri"/>
          <w:color w:val="auto"/>
          <w:sz w:val="24"/>
          <w:szCs w:val="24"/>
        </w:rPr>
        <w:t xml:space="preserve"> question was raised to provide more clarity on the new memberships and w</w:t>
      </w:r>
      <w:r w:rsidR="008C1DCA">
        <w:rPr>
          <w:rFonts w:eastAsia="Calibri" w:cs="Calibri"/>
          <w:color w:val="auto"/>
          <w:sz w:val="24"/>
          <w:szCs w:val="24"/>
        </w:rPr>
        <w:t>he</w:t>
      </w:r>
      <w:r w:rsidRPr="0046309D">
        <w:rPr>
          <w:rFonts w:eastAsia="Calibri" w:cs="Calibri"/>
          <w:color w:val="auto"/>
          <w:sz w:val="24"/>
          <w:szCs w:val="24"/>
        </w:rPr>
        <w:t xml:space="preserve">ther senior members needed to purchase two memberships for example </w:t>
      </w:r>
      <w:r w:rsidR="008C1DCA">
        <w:rPr>
          <w:rFonts w:eastAsia="Calibri" w:cs="Calibri"/>
          <w:color w:val="auto"/>
          <w:sz w:val="24"/>
          <w:szCs w:val="24"/>
        </w:rPr>
        <w:t>S</w:t>
      </w:r>
      <w:r w:rsidRPr="0046309D">
        <w:rPr>
          <w:rFonts w:eastAsia="Calibri" w:cs="Calibri"/>
          <w:color w:val="auto"/>
          <w:sz w:val="24"/>
          <w:szCs w:val="24"/>
        </w:rPr>
        <w:t xml:space="preserve">enior and Scottish </w:t>
      </w:r>
      <w:r w:rsidR="008C1DCA">
        <w:rPr>
          <w:rFonts w:eastAsia="Calibri" w:cs="Calibri"/>
          <w:color w:val="auto"/>
          <w:sz w:val="24"/>
          <w:szCs w:val="24"/>
        </w:rPr>
        <w:t>C</w:t>
      </w:r>
      <w:r w:rsidRPr="0046309D">
        <w:rPr>
          <w:rFonts w:eastAsia="Calibri" w:cs="Calibri"/>
          <w:color w:val="auto"/>
          <w:sz w:val="24"/>
          <w:szCs w:val="24"/>
        </w:rPr>
        <w:t xml:space="preserve">up. </w:t>
      </w:r>
    </w:p>
    <w:p w14:paraId="4816E5CC" w14:textId="2BBEF238" w:rsidR="0C768635" w:rsidRPr="0046309D" w:rsidRDefault="0C768635" w:rsidP="0C768635">
      <w:pPr>
        <w:rPr>
          <w:rFonts w:eastAsia="Calibri" w:cs="Calibri"/>
          <w:color w:val="auto"/>
          <w:sz w:val="24"/>
          <w:szCs w:val="24"/>
        </w:rPr>
      </w:pPr>
    </w:p>
    <w:p w14:paraId="3AE035A6" w14:textId="52E36337" w:rsidR="768262B1" w:rsidRPr="0046309D" w:rsidRDefault="008C1DCA" w:rsidP="0C768635">
      <w:pPr>
        <w:rPr>
          <w:rFonts w:eastAsia="Calibri" w:cs="Calibri"/>
          <w:color w:val="auto"/>
          <w:sz w:val="24"/>
          <w:szCs w:val="24"/>
        </w:rPr>
      </w:pPr>
      <w:r>
        <w:rPr>
          <w:rFonts w:eastAsia="Calibri" w:cs="Calibri"/>
          <w:color w:val="auto"/>
          <w:sz w:val="24"/>
          <w:szCs w:val="24"/>
        </w:rPr>
        <w:t>JS</w:t>
      </w:r>
      <w:r w:rsidR="768262B1" w:rsidRPr="0046309D">
        <w:rPr>
          <w:rFonts w:eastAsia="Calibri" w:cs="Calibri"/>
          <w:color w:val="auto"/>
          <w:sz w:val="24"/>
          <w:szCs w:val="24"/>
        </w:rPr>
        <w:t xml:space="preserve"> outlined the new membership </w:t>
      </w:r>
      <w:r w:rsidR="333EEC65" w:rsidRPr="0046309D">
        <w:rPr>
          <w:rFonts w:eastAsia="Calibri" w:cs="Calibri"/>
          <w:color w:val="auto"/>
          <w:sz w:val="24"/>
          <w:szCs w:val="24"/>
        </w:rPr>
        <w:t>categories</w:t>
      </w:r>
      <w:r w:rsidR="768262B1" w:rsidRPr="0046309D">
        <w:rPr>
          <w:rFonts w:eastAsia="Calibri" w:cs="Calibri"/>
          <w:color w:val="auto"/>
          <w:sz w:val="24"/>
          <w:szCs w:val="24"/>
        </w:rPr>
        <w:t xml:space="preserve"> including Scottish Cup, </w:t>
      </w:r>
      <w:r w:rsidR="089F8880" w:rsidRPr="0046309D">
        <w:rPr>
          <w:rFonts w:eastAsia="Calibri" w:cs="Calibri"/>
          <w:color w:val="auto"/>
          <w:sz w:val="24"/>
          <w:szCs w:val="24"/>
        </w:rPr>
        <w:t>Recreational</w:t>
      </w:r>
      <w:r w:rsidR="768262B1" w:rsidRPr="0046309D">
        <w:rPr>
          <w:rFonts w:eastAsia="Calibri" w:cs="Calibri"/>
          <w:color w:val="auto"/>
          <w:sz w:val="24"/>
          <w:szCs w:val="24"/>
        </w:rPr>
        <w:t xml:space="preserve"> and </w:t>
      </w:r>
      <w:r w:rsidR="55D4E5DA" w:rsidRPr="0046309D">
        <w:rPr>
          <w:rFonts w:eastAsia="Calibri" w:cs="Calibri"/>
          <w:color w:val="auto"/>
          <w:sz w:val="24"/>
          <w:szCs w:val="24"/>
        </w:rPr>
        <w:t>Officials</w:t>
      </w:r>
      <w:r w:rsidR="509FD180" w:rsidRPr="0046309D">
        <w:rPr>
          <w:rFonts w:eastAsia="Calibri" w:cs="Calibri"/>
          <w:color w:val="auto"/>
          <w:sz w:val="24"/>
          <w:szCs w:val="24"/>
        </w:rPr>
        <w:t xml:space="preserve"> and confirmed that the Scottish Cup membership is for players who wish to play in the Scottish Cup and </w:t>
      </w:r>
      <w:r w:rsidR="509FD180" w:rsidRPr="0046309D">
        <w:rPr>
          <w:rFonts w:eastAsia="Calibri" w:cs="Calibri"/>
          <w:b/>
          <w:bCs/>
          <w:color w:val="auto"/>
          <w:sz w:val="24"/>
          <w:szCs w:val="24"/>
        </w:rPr>
        <w:t>are not registered</w:t>
      </w:r>
      <w:r w:rsidR="509FD180" w:rsidRPr="0046309D">
        <w:rPr>
          <w:rFonts w:eastAsia="Calibri" w:cs="Calibri"/>
          <w:color w:val="auto"/>
          <w:sz w:val="24"/>
          <w:szCs w:val="24"/>
        </w:rPr>
        <w:t xml:space="preserve"> as a playing member for any other club already participating in Scottish Handball competitions (for that season). </w:t>
      </w:r>
    </w:p>
    <w:p w14:paraId="61FD82D0" w14:textId="6AE99325" w:rsidR="0C768635" w:rsidRPr="0046309D" w:rsidRDefault="0C768635" w:rsidP="0C768635">
      <w:pPr>
        <w:rPr>
          <w:rFonts w:eastAsia="Calibri" w:cs="Calibri"/>
          <w:color w:val="auto"/>
          <w:sz w:val="24"/>
          <w:szCs w:val="24"/>
        </w:rPr>
      </w:pPr>
    </w:p>
    <w:p w14:paraId="637F3CED" w14:textId="4E6ECF6F" w:rsidR="29D14809" w:rsidRPr="008C1DCA" w:rsidRDefault="29D14809" w:rsidP="008C1DCA">
      <w:pPr>
        <w:pStyle w:val="Heading3"/>
      </w:pPr>
      <w:r w:rsidRPr="008C1DCA">
        <w:t xml:space="preserve">Vote </w:t>
      </w:r>
    </w:p>
    <w:p w14:paraId="3C10F4D4" w14:textId="1DFC8B12" w:rsidR="0C768635" w:rsidRPr="0046309D" w:rsidRDefault="0C768635" w:rsidP="0C768635">
      <w:pPr>
        <w:rPr>
          <w:rFonts w:eastAsia="Calibri" w:cs="Calibri"/>
          <w:color w:val="auto"/>
          <w:sz w:val="24"/>
          <w:szCs w:val="24"/>
        </w:rPr>
      </w:pPr>
    </w:p>
    <w:p w14:paraId="456D1217" w14:textId="2250FDDD" w:rsidR="29D14809" w:rsidRPr="0046309D" w:rsidRDefault="008C1DCA" w:rsidP="0C768635">
      <w:pPr>
        <w:rPr>
          <w:rFonts w:eastAsia="Calibri" w:cs="Calibri"/>
          <w:color w:val="auto"/>
          <w:sz w:val="24"/>
          <w:szCs w:val="24"/>
        </w:rPr>
      </w:pPr>
      <w:proofErr w:type="spellStart"/>
      <w:r>
        <w:rPr>
          <w:rFonts w:eastAsia="Calibri" w:cs="Calibri"/>
          <w:color w:val="auto"/>
          <w:sz w:val="24"/>
          <w:szCs w:val="24"/>
        </w:rPr>
        <w:t>EwH</w:t>
      </w:r>
      <w:proofErr w:type="spellEnd"/>
      <w:r w:rsidR="29D14809" w:rsidRPr="0046309D">
        <w:rPr>
          <w:rFonts w:eastAsia="Calibri" w:cs="Calibri"/>
          <w:color w:val="auto"/>
          <w:sz w:val="24"/>
          <w:szCs w:val="24"/>
        </w:rPr>
        <w:t xml:space="preserve"> and </w:t>
      </w:r>
      <w:r>
        <w:rPr>
          <w:rFonts w:eastAsia="Calibri" w:cs="Calibri"/>
          <w:color w:val="auto"/>
          <w:sz w:val="24"/>
          <w:szCs w:val="24"/>
        </w:rPr>
        <w:t>JS</w:t>
      </w:r>
      <w:r w:rsidR="29D14809" w:rsidRPr="0046309D">
        <w:rPr>
          <w:rFonts w:eastAsia="Calibri" w:cs="Calibri"/>
          <w:color w:val="auto"/>
          <w:sz w:val="24"/>
          <w:szCs w:val="24"/>
        </w:rPr>
        <w:t xml:space="preserve"> explained the voting process </w:t>
      </w:r>
      <w:r w:rsidR="1BD01D65" w:rsidRPr="0046309D">
        <w:rPr>
          <w:rFonts w:eastAsia="Calibri" w:cs="Calibri"/>
          <w:color w:val="auto"/>
          <w:sz w:val="24"/>
          <w:szCs w:val="24"/>
        </w:rPr>
        <w:t xml:space="preserve">completed via a poll on Microsoft teams. </w:t>
      </w:r>
    </w:p>
    <w:p w14:paraId="7CBAF63F" w14:textId="409EAF32" w:rsidR="0C768635" w:rsidRPr="0046309D" w:rsidRDefault="0C768635" w:rsidP="0C768635">
      <w:pPr>
        <w:rPr>
          <w:rFonts w:eastAsia="Calibri" w:cs="Calibri"/>
          <w:color w:val="auto"/>
          <w:sz w:val="24"/>
          <w:szCs w:val="24"/>
        </w:rPr>
      </w:pPr>
    </w:p>
    <w:p w14:paraId="4C49E609" w14:textId="09C321D5" w:rsidR="008C1DCA" w:rsidRPr="008C1DCA" w:rsidRDefault="008C1DCA" w:rsidP="008C1DCA">
      <w:pPr>
        <w:pStyle w:val="ListParagraph"/>
        <w:numPr>
          <w:ilvl w:val="0"/>
          <w:numId w:val="7"/>
        </w:numPr>
        <w:rPr>
          <w:rFonts w:eastAsia="Calibri" w:cs="Calibri"/>
          <w:b/>
          <w:bCs/>
          <w:color w:val="auto"/>
          <w:sz w:val="24"/>
          <w:szCs w:val="24"/>
        </w:rPr>
      </w:pPr>
      <w:r w:rsidRPr="008C1DCA">
        <w:rPr>
          <w:rFonts w:eastAsia="Calibri" w:cs="Calibri"/>
          <w:b/>
          <w:bCs/>
          <w:color w:val="auto"/>
          <w:sz w:val="24"/>
          <w:szCs w:val="24"/>
        </w:rPr>
        <w:t xml:space="preserve">7 Clubs Eligible to Vote </w:t>
      </w:r>
    </w:p>
    <w:p w14:paraId="30A0B5B7" w14:textId="79DCF2FE" w:rsidR="008C1DCA" w:rsidRPr="008C1DCA" w:rsidRDefault="008C1DCA" w:rsidP="008C1DCA">
      <w:pPr>
        <w:pStyle w:val="ListParagraph"/>
        <w:numPr>
          <w:ilvl w:val="0"/>
          <w:numId w:val="7"/>
        </w:numPr>
        <w:rPr>
          <w:rFonts w:eastAsia="Calibri" w:cs="Calibri"/>
          <w:b/>
          <w:bCs/>
          <w:color w:val="auto"/>
          <w:sz w:val="24"/>
          <w:szCs w:val="24"/>
        </w:rPr>
      </w:pPr>
      <w:r w:rsidRPr="008C1DCA">
        <w:rPr>
          <w:rFonts w:eastAsia="Calibri" w:cs="Calibri"/>
          <w:b/>
          <w:bCs/>
          <w:color w:val="auto"/>
          <w:sz w:val="24"/>
          <w:szCs w:val="24"/>
        </w:rPr>
        <w:t xml:space="preserve">Unanimous Agreement 7/7 </w:t>
      </w:r>
    </w:p>
    <w:p w14:paraId="1F50540F" w14:textId="5462B20F" w:rsidR="1BD01D65" w:rsidRPr="008C1DCA" w:rsidRDefault="008C1DCA" w:rsidP="008C1DCA">
      <w:pPr>
        <w:pStyle w:val="ListParagraph"/>
        <w:numPr>
          <w:ilvl w:val="0"/>
          <w:numId w:val="7"/>
        </w:numPr>
        <w:rPr>
          <w:rFonts w:eastAsia="Calibri" w:cs="Calibri"/>
          <w:b/>
          <w:bCs/>
          <w:color w:val="auto"/>
          <w:sz w:val="24"/>
          <w:szCs w:val="24"/>
        </w:rPr>
      </w:pPr>
      <w:r w:rsidRPr="008C1DCA">
        <w:rPr>
          <w:rFonts w:eastAsia="Calibri" w:cs="Calibri"/>
          <w:b/>
          <w:bCs/>
          <w:color w:val="auto"/>
          <w:sz w:val="24"/>
          <w:szCs w:val="24"/>
        </w:rPr>
        <w:t>Resolution</w:t>
      </w:r>
      <w:r w:rsidR="1BD01D65" w:rsidRPr="008C1DCA">
        <w:rPr>
          <w:rFonts w:eastAsia="Calibri" w:cs="Calibri"/>
          <w:b/>
          <w:bCs/>
          <w:color w:val="auto"/>
          <w:sz w:val="24"/>
          <w:szCs w:val="24"/>
        </w:rPr>
        <w:t xml:space="preserve"> </w:t>
      </w:r>
      <w:proofErr w:type="gramStart"/>
      <w:r w:rsidR="1BD01D65" w:rsidRPr="008C1DCA">
        <w:rPr>
          <w:rFonts w:eastAsia="Calibri" w:cs="Calibri"/>
          <w:b/>
          <w:bCs/>
          <w:color w:val="auto"/>
          <w:sz w:val="24"/>
          <w:szCs w:val="24"/>
        </w:rPr>
        <w:t>accepted</w:t>
      </w:r>
      <w:proofErr w:type="gramEnd"/>
    </w:p>
    <w:p w14:paraId="14BAE2F2" w14:textId="758226AB" w:rsidR="0C768635" w:rsidRDefault="0C768635" w:rsidP="0C768635">
      <w:pPr>
        <w:rPr>
          <w:rFonts w:eastAsia="Calibri" w:cs="Calibri"/>
          <w:b/>
          <w:bCs/>
          <w:color w:val="auto"/>
          <w:sz w:val="24"/>
          <w:szCs w:val="24"/>
          <w:u w:val="single"/>
        </w:rPr>
      </w:pPr>
    </w:p>
    <w:p w14:paraId="1C31688A" w14:textId="77777777" w:rsidR="008C1DCA" w:rsidRPr="0046309D" w:rsidRDefault="008C1DCA" w:rsidP="0C768635">
      <w:pPr>
        <w:rPr>
          <w:rFonts w:eastAsia="Calibri" w:cs="Calibri"/>
          <w:b/>
          <w:bCs/>
          <w:color w:val="auto"/>
          <w:sz w:val="24"/>
          <w:szCs w:val="24"/>
          <w:u w:val="single"/>
        </w:rPr>
      </w:pPr>
    </w:p>
    <w:p w14:paraId="5BFF1973" w14:textId="28805534" w:rsidR="0C768635" w:rsidRPr="0046309D" w:rsidRDefault="0C768635" w:rsidP="008C1DCA">
      <w:pPr>
        <w:pStyle w:val="Heading3"/>
      </w:pPr>
      <w:r w:rsidRPr="0046309D">
        <w:t>3.</w:t>
      </w:r>
      <w:r w:rsidR="008C1DCA">
        <w:t xml:space="preserve"> </w:t>
      </w:r>
      <w:r w:rsidR="1BD01D65" w:rsidRPr="0046309D">
        <w:t>Confirmation of 2023 AGM Date</w:t>
      </w:r>
    </w:p>
    <w:p w14:paraId="729BE3F0" w14:textId="1D5CFAAA" w:rsidR="0C768635" w:rsidRPr="0046309D" w:rsidRDefault="0C768635" w:rsidP="0C768635">
      <w:pPr>
        <w:rPr>
          <w:rFonts w:eastAsia="Calibri" w:cs="Calibri"/>
          <w:color w:val="auto"/>
          <w:sz w:val="24"/>
          <w:szCs w:val="24"/>
        </w:rPr>
      </w:pPr>
    </w:p>
    <w:p w14:paraId="301C2D91" w14:textId="3C0D684C" w:rsidR="78C16164" w:rsidRPr="0046309D" w:rsidRDefault="78C16164" w:rsidP="0C768635">
      <w:pPr>
        <w:rPr>
          <w:rFonts w:eastAsia="Calibri" w:cs="Calibri"/>
          <w:color w:val="auto"/>
          <w:sz w:val="24"/>
          <w:szCs w:val="24"/>
        </w:rPr>
      </w:pPr>
      <w:r w:rsidRPr="0046309D">
        <w:rPr>
          <w:rFonts w:eastAsia="Calibri" w:cs="Calibri"/>
          <w:color w:val="auto"/>
          <w:sz w:val="24"/>
          <w:szCs w:val="24"/>
        </w:rPr>
        <w:t>5th September 2023</w:t>
      </w:r>
      <w:r w:rsidR="30FFB032" w:rsidRPr="0046309D">
        <w:rPr>
          <w:rFonts w:eastAsia="Calibri" w:cs="Calibri"/>
          <w:color w:val="auto"/>
          <w:sz w:val="24"/>
          <w:szCs w:val="24"/>
        </w:rPr>
        <w:t xml:space="preserve"> - </w:t>
      </w:r>
      <w:r w:rsidRPr="0046309D">
        <w:rPr>
          <w:rFonts w:eastAsia="Calibri" w:cs="Calibri"/>
          <w:color w:val="auto"/>
          <w:sz w:val="24"/>
          <w:szCs w:val="24"/>
        </w:rPr>
        <w:t xml:space="preserve">7pm via Microsoft Teams. Notice of meeting has been send to clubs already. </w:t>
      </w:r>
    </w:p>
    <w:p w14:paraId="648A846C" w14:textId="0B27764F" w:rsidR="0C768635" w:rsidRPr="0046309D" w:rsidRDefault="0C768635" w:rsidP="0C768635">
      <w:pPr>
        <w:rPr>
          <w:rFonts w:eastAsia="Calibri" w:cs="Calibri"/>
          <w:color w:val="auto"/>
          <w:sz w:val="24"/>
          <w:szCs w:val="24"/>
        </w:rPr>
      </w:pPr>
    </w:p>
    <w:p w14:paraId="4346C8F0" w14:textId="3BF56109" w:rsidR="0C768635" w:rsidRPr="0046309D" w:rsidRDefault="0C768635" w:rsidP="008C1DCA">
      <w:pPr>
        <w:pStyle w:val="Heading3"/>
      </w:pPr>
      <w:r w:rsidRPr="0046309D">
        <w:t xml:space="preserve">4. </w:t>
      </w:r>
      <w:r w:rsidR="7219C536" w:rsidRPr="0046309D">
        <w:t xml:space="preserve">A.O.B </w:t>
      </w:r>
    </w:p>
    <w:p w14:paraId="647B4A5E" w14:textId="2634A217" w:rsidR="0C768635" w:rsidRPr="0046309D" w:rsidRDefault="0C768635" w:rsidP="0C768635">
      <w:pPr>
        <w:rPr>
          <w:rFonts w:eastAsia="Calibri" w:cs="Calibri"/>
          <w:color w:val="auto"/>
          <w:sz w:val="24"/>
          <w:szCs w:val="24"/>
        </w:rPr>
      </w:pPr>
    </w:p>
    <w:p w14:paraId="3D356F6D" w14:textId="4A9E6B65" w:rsidR="62D9188C" w:rsidRPr="0046309D" w:rsidRDefault="008C1DCA" w:rsidP="0C768635">
      <w:pPr>
        <w:rPr>
          <w:rFonts w:eastAsia="Calibri" w:cs="Calibri"/>
          <w:color w:val="auto"/>
          <w:sz w:val="24"/>
          <w:szCs w:val="24"/>
        </w:rPr>
      </w:pPr>
      <w:r>
        <w:rPr>
          <w:rFonts w:eastAsia="Calibri" w:cs="Calibri"/>
          <w:color w:val="auto"/>
          <w:sz w:val="24"/>
          <w:szCs w:val="24"/>
        </w:rPr>
        <w:t>JS</w:t>
      </w:r>
      <w:r w:rsidR="62D9188C" w:rsidRPr="0046309D">
        <w:rPr>
          <w:rFonts w:eastAsia="Calibri" w:cs="Calibri"/>
          <w:color w:val="auto"/>
          <w:sz w:val="24"/>
          <w:szCs w:val="24"/>
        </w:rPr>
        <w:t xml:space="preserve"> </w:t>
      </w:r>
      <w:r w:rsidR="1AF41937" w:rsidRPr="0046309D">
        <w:rPr>
          <w:rFonts w:eastAsia="Calibri" w:cs="Calibri"/>
          <w:color w:val="auto"/>
          <w:sz w:val="24"/>
          <w:szCs w:val="24"/>
        </w:rPr>
        <w:t>confirmed</w:t>
      </w:r>
      <w:r w:rsidR="62D9188C" w:rsidRPr="0046309D">
        <w:rPr>
          <w:rFonts w:eastAsia="Calibri" w:cs="Calibri"/>
          <w:color w:val="auto"/>
          <w:sz w:val="24"/>
          <w:szCs w:val="24"/>
        </w:rPr>
        <w:t xml:space="preserve"> that the Club Awards will be held on the </w:t>
      </w:r>
      <w:proofErr w:type="gramStart"/>
      <w:r w:rsidR="62D9188C" w:rsidRPr="0046309D">
        <w:rPr>
          <w:rFonts w:eastAsia="Calibri" w:cs="Calibri"/>
          <w:color w:val="auto"/>
          <w:sz w:val="24"/>
          <w:szCs w:val="24"/>
        </w:rPr>
        <w:t>28</w:t>
      </w:r>
      <w:r w:rsidR="62D9188C" w:rsidRPr="0046309D">
        <w:rPr>
          <w:rFonts w:eastAsia="Calibri" w:cs="Calibri"/>
          <w:color w:val="auto"/>
          <w:sz w:val="24"/>
          <w:szCs w:val="24"/>
          <w:vertAlign w:val="superscript"/>
        </w:rPr>
        <w:t>th</w:t>
      </w:r>
      <w:proofErr w:type="gramEnd"/>
      <w:r w:rsidR="62D9188C" w:rsidRPr="0046309D">
        <w:rPr>
          <w:rFonts w:eastAsia="Calibri" w:cs="Calibri"/>
          <w:color w:val="auto"/>
          <w:sz w:val="24"/>
          <w:szCs w:val="24"/>
        </w:rPr>
        <w:t xml:space="preserve"> October at Glasgow </w:t>
      </w:r>
      <w:r w:rsidR="43813791" w:rsidRPr="0046309D">
        <w:rPr>
          <w:rFonts w:eastAsia="Calibri" w:cs="Calibri"/>
          <w:color w:val="auto"/>
          <w:sz w:val="24"/>
          <w:szCs w:val="24"/>
        </w:rPr>
        <w:t>University</w:t>
      </w:r>
      <w:r w:rsidR="62D9188C" w:rsidRPr="0046309D">
        <w:rPr>
          <w:rFonts w:eastAsia="Calibri" w:cs="Calibri"/>
          <w:color w:val="auto"/>
          <w:sz w:val="24"/>
          <w:szCs w:val="24"/>
        </w:rPr>
        <w:t xml:space="preserve"> Union. </w:t>
      </w:r>
    </w:p>
    <w:p w14:paraId="48156AE0" w14:textId="3CE8953A" w:rsidR="0C768635" w:rsidRPr="0046309D" w:rsidRDefault="0C768635" w:rsidP="0C768635">
      <w:pPr>
        <w:rPr>
          <w:rFonts w:eastAsia="Calibri" w:cs="Calibri"/>
          <w:color w:val="auto"/>
          <w:sz w:val="24"/>
          <w:szCs w:val="24"/>
        </w:rPr>
      </w:pPr>
    </w:p>
    <w:p w14:paraId="55885F15" w14:textId="30ADCCC1" w:rsidR="62D9188C" w:rsidRPr="0046309D" w:rsidRDefault="62D9188C" w:rsidP="0C768635">
      <w:pPr>
        <w:rPr>
          <w:rFonts w:eastAsia="Calibri" w:cs="Calibri"/>
          <w:color w:val="auto"/>
          <w:sz w:val="24"/>
          <w:szCs w:val="24"/>
        </w:rPr>
      </w:pPr>
      <w:r w:rsidRPr="0046309D">
        <w:rPr>
          <w:rFonts w:eastAsia="Calibri" w:cs="Calibri"/>
          <w:color w:val="auto"/>
          <w:sz w:val="24"/>
          <w:szCs w:val="24"/>
        </w:rPr>
        <w:t xml:space="preserve">This year the awards will feature some new </w:t>
      </w:r>
      <w:r w:rsidR="37350551" w:rsidRPr="0046309D">
        <w:rPr>
          <w:rFonts w:eastAsia="Calibri" w:cs="Calibri"/>
          <w:color w:val="auto"/>
          <w:sz w:val="24"/>
          <w:szCs w:val="24"/>
        </w:rPr>
        <w:t xml:space="preserve">categories </w:t>
      </w:r>
      <w:r w:rsidRPr="0046309D">
        <w:rPr>
          <w:rFonts w:eastAsia="Calibri" w:cs="Calibri"/>
          <w:color w:val="auto"/>
          <w:sz w:val="24"/>
          <w:szCs w:val="24"/>
        </w:rPr>
        <w:t xml:space="preserve">including Club of the year, Team of the year, Volunteer of the year and Best </w:t>
      </w:r>
      <w:r w:rsidR="0B04D054" w:rsidRPr="0046309D">
        <w:rPr>
          <w:rFonts w:eastAsia="Calibri" w:cs="Calibri"/>
          <w:color w:val="auto"/>
          <w:sz w:val="24"/>
          <w:szCs w:val="24"/>
        </w:rPr>
        <w:t>P</w:t>
      </w:r>
      <w:r w:rsidRPr="0046309D">
        <w:rPr>
          <w:rFonts w:eastAsia="Calibri" w:cs="Calibri"/>
          <w:color w:val="auto"/>
          <w:sz w:val="24"/>
          <w:szCs w:val="24"/>
        </w:rPr>
        <w:t xml:space="preserve">ublicity. </w:t>
      </w:r>
    </w:p>
    <w:p w14:paraId="64C45055" w14:textId="7F88BCC8" w:rsidR="0C768635" w:rsidRPr="0046309D" w:rsidRDefault="0C768635" w:rsidP="0C768635">
      <w:pPr>
        <w:rPr>
          <w:rFonts w:eastAsia="Calibri" w:cs="Calibri"/>
          <w:color w:val="auto"/>
          <w:sz w:val="24"/>
          <w:szCs w:val="24"/>
        </w:rPr>
      </w:pPr>
    </w:p>
    <w:p w14:paraId="57403135" w14:textId="608C166E" w:rsidR="77572FAE" w:rsidRPr="0046309D" w:rsidRDefault="77572FAE" w:rsidP="0C768635">
      <w:pPr>
        <w:rPr>
          <w:rFonts w:eastAsia="Calibri" w:cs="Calibri"/>
          <w:color w:val="auto"/>
          <w:sz w:val="24"/>
          <w:szCs w:val="24"/>
        </w:rPr>
      </w:pPr>
      <w:r w:rsidRPr="0046309D">
        <w:rPr>
          <w:rFonts w:eastAsia="Calibri" w:cs="Calibri"/>
          <w:color w:val="auto"/>
          <w:sz w:val="24"/>
          <w:szCs w:val="24"/>
        </w:rPr>
        <w:t xml:space="preserve">Nominations will be open for a month and will be shared widely via our social media. </w:t>
      </w:r>
    </w:p>
    <w:p w14:paraId="04DF284D" w14:textId="2DEAF8D6" w:rsidR="0C768635" w:rsidRPr="0046309D" w:rsidRDefault="0C768635" w:rsidP="0C768635">
      <w:pPr>
        <w:rPr>
          <w:rFonts w:eastAsia="Calibri" w:cs="Calibri"/>
          <w:color w:val="auto"/>
          <w:sz w:val="24"/>
          <w:szCs w:val="24"/>
        </w:rPr>
      </w:pPr>
    </w:p>
    <w:p w14:paraId="23CD79F0" w14:textId="79B0D27C" w:rsidR="18E32022" w:rsidRPr="0046309D" w:rsidRDefault="18E32022" w:rsidP="0C768635">
      <w:pPr>
        <w:rPr>
          <w:rFonts w:eastAsia="Calibri" w:cs="Calibri"/>
          <w:color w:val="auto"/>
          <w:sz w:val="24"/>
          <w:szCs w:val="24"/>
        </w:rPr>
      </w:pPr>
      <w:r w:rsidRPr="0046309D">
        <w:rPr>
          <w:rFonts w:eastAsia="Calibri" w:cs="Calibri"/>
          <w:color w:val="auto"/>
          <w:sz w:val="24"/>
          <w:szCs w:val="24"/>
        </w:rPr>
        <w:t xml:space="preserve">A question was raised from EK82 regarding </w:t>
      </w:r>
      <w:r w:rsidR="31A60B67" w:rsidRPr="0046309D">
        <w:rPr>
          <w:rFonts w:eastAsia="Calibri" w:cs="Calibri"/>
          <w:color w:val="auto"/>
          <w:sz w:val="24"/>
          <w:szCs w:val="24"/>
        </w:rPr>
        <w:t>rearrangements</w:t>
      </w:r>
      <w:r w:rsidRPr="0046309D">
        <w:rPr>
          <w:rFonts w:eastAsia="Calibri" w:cs="Calibri"/>
          <w:color w:val="auto"/>
          <w:sz w:val="24"/>
          <w:szCs w:val="24"/>
        </w:rPr>
        <w:t xml:space="preserve">, players being </w:t>
      </w:r>
      <w:r w:rsidR="106D61F4" w:rsidRPr="0046309D">
        <w:rPr>
          <w:rFonts w:eastAsia="Calibri" w:cs="Calibri"/>
          <w:color w:val="auto"/>
          <w:sz w:val="24"/>
          <w:szCs w:val="24"/>
        </w:rPr>
        <w:t>selected to</w:t>
      </w:r>
      <w:r w:rsidR="199117DF" w:rsidRPr="0046309D">
        <w:rPr>
          <w:rFonts w:eastAsia="Calibri" w:cs="Calibri"/>
          <w:color w:val="auto"/>
          <w:sz w:val="24"/>
          <w:szCs w:val="24"/>
        </w:rPr>
        <w:t xml:space="preserve"> play for</w:t>
      </w:r>
      <w:r w:rsidRPr="0046309D">
        <w:rPr>
          <w:rFonts w:eastAsia="Calibri" w:cs="Calibri"/>
          <w:color w:val="auto"/>
          <w:sz w:val="24"/>
          <w:szCs w:val="24"/>
        </w:rPr>
        <w:t xml:space="preserve"> GB/Scotland </w:t>
      </w:r>
      <w:r w:rsidR="737E79CD" w:rsidRPr="0046309D">
        <w:rPr>
          <w:rFonts w:eastAsia="Calibri" w:cs="Calibri"/>
          <w:color w:val="auto"/>
          <w:sz w:val="24"/>
          <w:szCs w:val="24"/>
        </w:rPr>
        <w:t>with clubs not being notifi</w:t>
      </w:r>
      <w:r w:rsidR="587FCCDC" w:rsidRPr="0046309D">
        <w:rPr>
          <w:rFonts w:eastAsia="Calibri" w:cs="Calibri"/>
          <w:color w:val="auto"/>
          <w:sz w:val="24"/>
          <w:szCs w:val="24"/>
        </w:rPr>
        <w:t xml:space="preserve">ed </w:t>
      </w:r>
      <w:r w:rsidR="737E79CD" w:rsidRPr="0046309D">
        <w:rPr>
          <w:rFonts w:eastAsia="Calibri" w:cs="Calibri"/>
          <w:color w:val="auto"/>
          <w:sz w:val="24"/>
          <w:szCs w:val="24"/>
        </w:rPr>
        <w:t xml:space="preserve">and players being </w:t>
      </w:r>
      <w:r w:rsidR="35CFE5CD" w:rsidRPr="0046309D">
        <w:rPr>
          <w:rFonts w:eastAsia="Calibri" w:cs="Calibri"/>
          <w:color w:val="auto"/>
          <w:sz w:val="24"/>
          <w:szCs w:val="24"/>
        </w:rPr>
        <w:t>borrowed</w:t>
      </w:r>
      <w:r w:rsidR="737E79CD" w:rsidRPr="0046309D">
        <w:rPr>
          <w:rFonts w:eastAsia="Calibri" w:cs="Calibri"/>
          <w:color w:val="auto"/>
          <w:sz w:val="24"/>
          <w:szCs w:val="24"/>
        </w:rPr>
        <w:t xml:space="preserve"> from other cubs.  </w:t>
      </w:r>
      <w:proofErr w:type="spellStart"/>
      <w:r w:rsidR="008C1DCA">
        <w:rPr>
          <w:rFonts w:eastAsia="Calibri" w:cs="Calibri"/>
          <w:color w:val="auto"/>
          <w:sz w:val="24"/>
          <w:szCs w:val="24"/>
        </w:rPr>
        <w:t>EwH</w:t>
      </w:r>
      <w:proofErr w:type="spellEnd"/>
      <w:r w:rsidR="737E79CD" w:rsidRPr="0046309D">
        <w:rPr>
          <w:rFonts w:eastAsia="Calibri" w:cs="Calibri"/>
          <w:color w:val="auto"/>
          <w:sz w:val="24"/>
          <w:szCs w:val="24"/>
        </w:rPr>
        <w:t xml:space="preserve"> and </w:t>
      </w:r>
      <w:r w:rsidR="008C1DCA">
        <w:rPr>
          <w:rFonts w:eastAsia="Calibri" w:cs="Calibri"/>
          <w:color w:val="auto"/>
          <w:sz w:val="24"/>
          <w:szCs w:val="24"/>
        </w:rPr>
        <w:t>AS</w:t>
      </w:r>
      <w:r w:rsidR="737E79CD" w:rsidRPr="0046309D">
        <w:rPr>
          <w:rFonts w:eastAsia="Calibri" w:cs="Calibri"/>
          <w:color w:val="auto"/>
          <w:sz w:val="24"/>
          <w:szCs w:val="24"/>
        </w:rPr>
        <w:t xml:space="preserve"> confirmed that the process for </w:t>
      </w:r>
      <w:proofErr w:type="gramStart"/>
      <w:r w:rsidR="4BED026A" w:rsidRPr="0046309D">
        <w:rPr>
          <w:rFonts w:eastAsia="Calibri" w:cs="Calibri"/>
          <w:color w:val="auto"/>
          <w:sz w:val="24"/>
          <w:szCs w:val="24"/>
        </w:rPr>
        <w:t>all of</w:t>
      </w:r>
      <w:proofErr w:type="gramEnd"/>
      <w:r w:rsidR="4BED026A" w:rsidRPr="0046309D">
        <w:rPr>
          <w:rFonts w:eastAsia="Calibri" w:cs="Calibri"/>
          <w:color w:val="auto"/>
          <w:sz w:val="24"/>
          <w:szCs w:val="24"/>
        </w:rPr>
        <w:t xml:space="preserve"> the above is </w:t>
      </w:r>
      <w:r w:rsidR="02899A1F" w:rsidRPr="0046309D">
        <w:rPr>
          <w:rFonts w:eastAsia="Calibri" w:cs="Calibri"/>
          <w:color w:val="auto"/>
          <w:sz w:val="24"/>
          <w:szCs w:val="24"/>
        </w:rPr>
        <w:t>continually</w:t>
      </w:r>
      <w:r w:rsidR="4BED026A" w:rsidRPr="0046309D">
        <w:rPr>
          <w:rFonts w:eastAsia="Calibri" w:cs="Calibri"/>
          <w:color w:val="auto"/>
          <w:sz w:val="24"/>
          <w:szCs w:val="24"/>
        </w:rPr>
        <w:t xml:space="preserve"> </w:t>
      </w:r>
      <w:r w:rsidR="7AD9118D" w:rsidRPr="0046309D">
        <w:rPr>
          <w:rFonts w:eastAsia="Calibri" w:cs="Calibri"/>
          <w:color w:val="auto"/>
          <w:sz w:val="24"/>
          <w:szCs w:val="24"/>
        </w:rPr>
        <w:t>improving</w:t>
      </w:r>
      <w:r w:rsidR="4BED026A" w:rsidRPr="0046309D">
        <w:rPr>
          <w:rFonts w:eastAsia="Calibri" w:cs="Calibri"/>
          <w:color w:val="auto"/>
          <w:sz w:val="24"/>
          <w:szCs w:val="24"/>
        </w:rPr>
        <w:t xml:space="preserve"> and will be changed ahead of the following season for </w:t>
      </w:r>
      <w:r w:rsidR="624AD561" w:rsidRPr="0046309D">
        <w:rPr>
          <w:rFonts w:eastAsia="Calibri" w:cs="Calibri"/>
          <w:color w:val="auto"/>
          <w:sz w:val="24"/>
          <w:szCs w:val="24"/>
        </w:rPr>
        <w:t>rearrangement</w:t>
      </w:r>
      <w:r w:rsidR="29AE2EE8" w:rsidRPr="0046309D">
        <w:rPr>
          <w:rFonts w:eastAsia="Calibri" w:cs="Calibri"/>
          <w:color w:val="auto"/>
          <w:sz w:val="24"/>
          <w:szCs w:val="24"/>
        </w:rPr>
        <w:t xml:space="preserve"> </w:t>
      </w:r>
      <w:r w:rsidR="4BED026A" w:rsidRPr="0046309D">
        <w:rPr>
          <w:rFonts w:eastAsia="Calibri" w:cs="Calibri"/>
          <w:color w:val="auto"/>
          <w:sz w:val="24"/>
          <w:szCs w:val="24"/>
        </w:rPr>
        <w:t xml:space="preserve">and players being borrowed. Work is </w:t>
      </w:r>
      <w:r w:rsidR="6B2B5968" w:rsidRPr="0046309D">
        <w:rPr>
          <w:rFonts w:eastAsia="Calibri" w:cs="Calibri"/>
          <w:color w:val="auto"/>
          <w:sz w:val="24"/>
          <w:szCs w:val="24"/>
        </w:rPr>
        <w:t xml:space="preserve">continually </w:t>
      </w:r>
      <w:r w:rsidR="4BED026A" w:rsidRPr="0046309D">
        <w:rPr>
          <w:rFonts w:eastAsia="Calibri" w:cs="Calibri"/>
          <w:color w:val="auto"/>
          <w:sz w:val="24"/>
          <w:szCs w:val="24"/>
        </w:rPr>
        <w:t>ongoing to work with BHA in terms of notif</w:t>
      </w:r>
      <w:r w:rsidR="1D7CD012" w:rsidRPr="0046309D">
        <w:rPr>
          <w:rFonts w:eastAsia="Calibri" w:cs="Calibri"/>
          <w:color w:val="auto"/>
          <w:sz w:val="24"/>
          <w:szCs w:val="24"/>
        </w:rPr>
        <w:t>ication</w:t>
      </w:r>
      <w:r w:rsidR="008C1DCA">
        <w:rPr>
          <w:rFonts w:eastAsia="Calibri" w:cs="Calibri"/>
          <w:color w:val="auto"/>
          <w:sz w:val="24"/>
          <w:szCs w:val="24"/>
        </w:rPr>
        <w:t>.</w:t>
      </w:r>
      <w:r w:rsidR="1D7CD012" w:rsidRPr="0046309D">
        <w:rPr>
          <w:rFonts w:eastAsia="Calibri" w:cs="Calibri"/>
          <w:color w:val="auto"/>
          <w:sz w:val="24"/>
          <w:szCs w:val="24"/>
        </w:rPr>
        <w:t xml:space="preserve"> </w:t>
      </w:r>
    </w:p>
    <w:p w14:paraId="432428AD" w14:textId="2E759663" w:rsidR="0C768635" w:rsidRPr="0046309D" w:rsidRDefault="0C768635" w:rsidP="0C768635">
      <w:pPr>
        <w:rPr>
          <w:rFonts w:eastAsia="Calibri" w:cs="Calibri"/>
          <w:color w:val="auto"/>
          <w:sz w:val="24"/>
          <w:szCs w:val="24"/>
        </w:rPr>
      </w:pPr>
    </w:p>
    <w:p w14:paraId="7BD87810" w14:textId="3E286C9A" w:rsidR="2D2A7C1F" w:rsidRPr="0046309D" w:rsidRDefault="008C1DCA" w:rsidP="0C768635">
      <w:pPr>
        <w:rPr>
          <w:rFonts w:eastAsia="Calibri" w:cs="Calibri"/>
          <w:color w:val="auto"/>
          <w:sz w:val="24"/>
          <w:szCs w:val="24"/>
        </w:rPr>
      </w:pPr>
      <w:proofErr w:type="spellStart"/>
      <w:r>
        <w:rPr>
          <w:rFonts w:eastAsia="Calibri" w:cs="Calibri"/>
          <w:color w:val="auto"/>
          <w:sz w:val="24"/>
          <w:szCs w:val="24"/>
        </w:rPr>
        <w:t>EwH</w:t>
      </w:r>
      <w:proofErr w:type="spellEnd"/>
      <w:r w:rsidR="2D2A7C1F" w:rsidRPr="0046309D">
        <w:rPr>
          <w:rFonts w:eastAsia="Calibri" w:cs="Calibri"/>
          <w:color w:val="auto"/>
          <w:sz w:val="24"/>
          <w:szCs w:val="24"/>
        </w:rPr>
        <w:t xml:space="preserve"> provided a closing statement thanking everyone for their attendance at tonight's meeting and for the continual support and effort across the season. E</w:t>
      </w:r>
      <w:r>
        <w:rPr>
          <w:rFonts w:eastAsia="Calibri" w:cs="Calibri"/>
          <w:color w:val="auto"/>
          <w:sz w:val="24"/>
          <w:szCs w:val="24"/>
        </w:rPr>
        <w:t>H</w:t>
      </w:r>
      <w:r w:rsidR="2D2A7C1F" w:rsidRPr="0046309D">
        <w:rPr>
          <w:rFonts w:eastAsia="Calibri" w:cs="Calibri"/>
          <w:color w:val="auto"/>
          <w:sz w:val="24"/>
          <w:szCs w:val="24"/>
        </w:rPr>
        <w:t xml:space="preserve"> also provided a special mention to players and staff from Tryst </w:t>
      </w:r>
      <w:r>
        <w:rPr>
          <w:rFonts w:eastAsia="Calibri" w:cs="Calibri"/>
          <w:color w:val="auto"/>
          <w:sz w:val="24"/>
          <w:szCs w:val="24"/>
        </w:rPr>
        <w:t xml:space="preserve">’77 HC </w:t>
      </w:r>
      <w:r w:rsidR="2D2A7C1F" w:rsidRPr="0046309D">
        <w:rPr>
          <w:rFonts w:eastAsia="Calibri" w:cs="Calibri"/>
          <w:color w:val="auto"/>
          <w:sz w:val="24"/>
          <w:szCs w:val="24"/>
        </w:rPr>
        <w:t xml:space="preserve">and the National Academy who recently represented at the </w:t>
      </w:r>
      <w:proofErr w:type="spellStart"/>
      <w:r w:rsidR="2D2A7C1F" w:rsidRPr="0046309D">
        <w:rPr>
          <w:rFonts w:eastAsia="Calibri" w:cs="Calibri"/>
          <w:color w:val="auto"/>
          <w:sz w:val="24"/>
          <w:szCs w:val="24"/>
        </w:rPr>
        <w:t>Partil</w:t>
      </w:r>
      <w:r>
        <w:rPr>
          <w:rFonts w:eastAsia="Calibri" w:cs="Calibri"/>
          <w:color w:val="auto"/>
          <w:sz w:val="24"/>
          <w:szCs w:val="24"/>
        </w:rPr>
        <w:t>l</w:t>
      </w:r>
      <w:r w:rsidR="2D2A7C1F" w:rsidRPr="0046309D">
        <w:rPr>
          <w:rFonts w:eastAsia="Calibri" w:cs="Calibri"/>
          <w:color w:val="auto"/>
          <w:sz w:val="24"/>
          <w:szCs w:val="24"/>
        </w:rPr>
        <w:t>e</w:t>
      </w:r>
      <w:proofErr w:type="spellEnd"/>
      <w:r w:rsidR="2D2A7C1F" w:rsidRPr="0046309D">
        <w:rPr>
          <w:rFonts w:eastAsia="Calibri" w:cs="Calibri"/>
          <w:color w:val="auto"/>
          <w:sz w:val="24"/>
          <w:szCs w:val="24"/>
        </w:rPr>
        <w:t xml:space="preserve"> Cup.</w:t>
      </w:r>
    </w:p>
    <w:p w14:paraId="7E770232" w14:textId="6E124D21" w:rsidR="0C768635" w:rsidRPr="0046309D" w:rsidRDefault="0C768635" w:rsidP="0C768635">
      <w:pPr>
        <w:rPr>
          <w:rFonts w:eastAsia="Calibri" w:cs="Calibri"/>
          <w:color w:val="auto"/>
          <w:sz w:val="24"/>
          <w:szCs w:val="24"/>
        </w:rPr>
      </w:pPr>
    </w:p>
    <w:p w14:paraId="72E288F0" w14:textId="11017ECB" w:rsidR="2D2A7C1F" w:rsidRDefault="2D2A7C1F" w:rsidP="0C768635">
      <w:pPr>
        <w:rPr>
          <w:rFonts w:eastAsia="Calibri" w:cs="Calibri"/>
          <w:color w:val="auto"/>
          <w:sz w:val="24"/>
          <w:szCs w:val="24"/>
        </w:rPr>
      </w:pPr>
      <w:r w:rsidRPr="0046309D">
        <w:rPr>
          <w:rFonts w:eastAsia="Calibri" w:cs="Calibri"/>
          <w:color w:val="auto"/>
          <w:sz w:val="24"/>
          <w:szCs w:val="24"/>
        </w:rPr>
        <w:t>Close of meeting</w:t>
      </w:r>
      <w:r w:rsidR="008C1DCA">
        <w:rPr>
          <w:rFonts w:eastAsia="Calibri" w:cs="Calibri"/>
          <w:color w:val="auto"/>
          <w:sz w:val="24"/>
          <w:szCs w:val="24"/>
        </w:rPr>
        <w:t xml:space="preserve"> 19:45 </w:t>
      </w:r>
    </w:p>
    <w:p w14:paraId="472D16A1" w14:textId="77777777" w:rsidR="003E1A53" w:rsidRDefault="003E1A53" w:rsidP="0C768635">
      <w:pPr>
        <w:rPr>
          <w:rFonts w:eastAsia="Calibri" w:cs="Calibri"/>
          <w:color w:val="auto"/>
          <w:sz w:val="24"/>
          <w:szCs w:val="24"/>
        </w:rPr>
      </w:pPr>
    </w:p>
    <w:p w14:paraId="0BE38DB3" w14:textId="77777777" w:rsidR="003E1A53" w:rsidRDefault="003E1A53" w:rsidP="0C768635">
      <w:pPr>
        <w:rPr>
          <w:rFonts w:eastAsia="Calibri" w:cs="Calibri"/>
          <w:color w:val="auto"/>
          <w:sz w:val="24"/>
          <w:szCs w:val="24"/>
        </w:rPr>
      </w:pPr>
    </w:p>
    <w:p w14:paraId="5BFD823C" w14:textId="77777777" w:rsidR="003E1A53" w:rsidRDefault="003E1A53" w:rsidP="0C768635">
      <w:pPr>
        <w:rPr>
          <w:rFonts w:eastAsia="Calibri" w:cs="Calibri"/>
          <w:color w:val="auto"/>
          <w:sz w:val="24"/>
          <w:szCs w:val="24"/>
        </w:rPr>
      </w:pPr>
    </w:p>
    <w:p w14:paraId="13EBEA65" w14:textId="77777777" w:rsidR="003E1A53" w:rsidRDefault="003E1A53" w:rsidP="0C768635">
      <w:pPr>
        <w:rPr>
          <w:rFonts w:eastAsia="Calibri" w:cs="Calibri"/>
          <w:color w:val="auto"/>
          <w:sz w:val="24"/>
          <w:szCs w:val="24"/>
        </w:rPr>
      </w:pPr>
    </w:p>
    <w:p w14:paraId="7CE5104C" w14:textId="77777777" w:rsidR="003E1A53" w:rsidRDefault="003E1A53" w:rsidP="0C768635">
      <w:pPr>
        <w:rPr>
          <w:rFonts w:eastAsia="Calibri" w:cs="Calibri"/>
          <w:color w:val="auto"/>
          <w:sz w:val="24"/>
          <w:szCs w:val="24"/>
        </w:rPr>
      </w:pPr>
    </w:p>
    <w:p w14:paraId="2D91ADAD" w14:textId="77777777" w:rsidR="003E1A53" w:rsidRDefault="003E1A53" w:rsidP="0C768635">
      <w:pPr>
        <w:rPr>
          <w:rFonts w:eastAsia="Calibri" w:cs="Calibri"/>
          <w:color w:val="auto"/>
          <w:sz w:val="24"/>
          <w:szCs w:val="24"/>
        </w:rPr>
      </w:pPr>
    </w:p>
    <w:p w14:paraId="1FC3BFBC" w14:textId="77777777" w:rsidR="003E1A53" w:rsidRDefault="003E1A53" w:rsidP="0C768635">
      <w:pPr>
        <w:rPr>
          <w:rFonts w:eastAsia="Calibri" w:cs="Calibri"/>
          <w:color w:val="auto"/>
          <w:sz w:val="24"/>
          <w:szCs w:val="24"/>
        </w:rPr>
      </w:pPr>
    </w:p>
    <w:p w14:paraId="011EE89B" w14:textId="77777777" w:rsidR="003E1A53" w:rsidRDefault="003E1A53" w:rsidP="0C768635">
      <w:pPr>
        <w:rPr>
          <w:rFonts w:eastAsia="Calibri" w:cs="Calibri"/>
          <w:color w:val="auto"/>
          <w:sz w:val="24"/>
          <w:szCs w:val="24"/>
        </w:rPr>
      </w:pPr>
    </w:p>
    <w:p w14:paraId="143A90FE" w14:textId="77777777" w:rsidR="003E1A53" w:rsidRDefault="003E1A53" w:rsidP="0C768635">
      <w:pPr>
        <w:rPr>
          <w:rFonts w:eastAsia="Calibri" w:cs="Calibri"/>
          <w:color w:val="auto"/>
          <w:sz w:val="24"/>
          <w:szCs w:val="24"/>
        </w:rPr>
      </w:pPr>
    </w:p>
    <w:p w14:paraId="1579BB9C" w14:textId="77777777" w:rsidR="003E1A53" w:rsidRDefault="003E1A53" w:rsidP="0C768635">
      <w:pPr>
        <w:rPr>
          <w:rFonts w:eastAsia="Calibri" w:cs="Calibri"/>
          <w:color w:val="auto"/>
          <w:sz w:val="24"/>
          <w:szCs w:val="24"/>
        </w:rPr>
      </w:pPr>
    </w:p>
    <w:p w14:paraId="11F833DB" w14:textId="77777777" w:rsidR="003E1A53" w:rsidRDefault="003E1A53" w:rsidP="0C768635">
      <w:pPr>
        <w:rPr>
          <w:rFonts w:eastAsia="Calibri" w:cs="Calibri"/>
          <w:color w:val="auto"/>
          <w:sz w:val="24"/>
          <w:szCs w:val="24"/>
        </w:rPr>
      </w:pPr>
    </w:p>
    <w:p w14:paraId="2474B494" w14:textId="06F44594" w:rsidR="003E1A53" w:rsidRDefault="003E1A53" w:rsidP="0C768635">
      <w:pPr>
        <w:rPr>
          <w:rFonts w:eastAsia="Calibri" w:cs="Calibri"/>
          <w:color w:val="auto"/>
          <w:sz w:val="24"/>
          <w:szCs w:val="24"/>
        </w:rPr>
      </w:pPr>
      <w:r>
        <w:rPr>
          <w:rFonts w:eastAsia="Calibri" w:cs="Calibri"/>
          <w:color w:val="auto"/>
          <w:sz w:val="24"/>
          <w:szCs w:val="24"/>
        </w:rPr>
        <w:lastRenderedPageBreak/>
        <w:t xml:space="preserve">Appendix 1 </w:t>
      </w:r>
    </w:p>
    <w:p w14:paraId="6DBD50DB" w14:textId="77777777" w:rsidR="003E1A53" w:rsidRDefault="003E1A53" w:rsidP="0C768635">
      <w:pPr>
        <w:rPr>
          <w:rFonts w:eastAsia="Calibri" w:cs="Calibri"/>
          <w:color w:val="auto"/>
          <w:sz w:val="24"/>
          <w:szCs w:val="24"/>
        </w:rPr>
      </w:pPr>
    </w:p>
    <w:p w14:paraId="562D9700" w14:textId="77777777" w:rsidR="003E1A53" w:rsidRPr="008F5DAD" w:rsidRDefault="003E1A53" w:rsidP="003E1A53">
      <w:pPr>
        <w:pStyle w:val="Heading2"/>
      </w:pPr>
      <w:bookmarkStart w:id="0" w:name="_Toc139961413"/>
      <w:r w:rsidRPr="008F5DAD">
        <w:t>Scottish Handball Association Membership Fee Proposal</w:t>
      </w:r>
      <w:bookmarkEnd w:id="0"/>
      <w:r w:rsidRPr="008F5DAD">
        <w:t xml:space="preserve"> </w:t>
      </w:r>
    </w:p>
    <w:p w14:paraId="2E06CE9E" w14:textId="77777777" w:rsidR="003E1A53" w:rsidRPr="00E608D9" w:rsidRDefault="003E1A53" w:rsidP="003E1A53">
      <w:r w:rsidRPr="00E608D9">
        <w:t xml:space="preserve">July 2023 </w:t>
      </w:r>
    </w:p>
    <w:p w14:paraId="5631414A" w14:textId="77777777" w:rsidR="003E1A53" w:rsidRDefault="003E1A53" w:rsidP="003E1A53">
      <w:pPr>
        <w:rPr>
          <w:sz w:val="22"/>
          <w:szCs w:val="22"/>
        </w:rPr>
      </w:pPr>
    </w:p>
    <w:sdt>
      <w:sdtPr>
        <w:rPr>
          <w:rFonts w:ascii="Lato" w:eastAsia="Lato" w:hAnsi="Lato" w:cs="Lato"/>
          <w:b w:val="0"/>
          <w:bCs w:val="0"/>
          <w:color w:val="434343"/>
          <w:sz w:val="20"/>
          <w:szCs w:val="20"/>
          <w:lang w:val="en-GB" w:eastAsia="en-GB"/>
        </w:rPr>
        <w:id w:val="1346526326"/>
        <w:docPartObj>
          <w:docPartGallery w:val="Table of Contents"/>
          <w:docPartUnique/>
        </w:docPartObj>
      </w:sdtPr>
      <w:sdtEndPr>
        <w:rPr>
          <w:noProof/>
        </w:rPr>
      </w:sdtEndPr>
      <w:sdtContent>
        <w:p w14:paraId="3AA28F12" w14:textId="77777777" w:rsidR="003E1A53" w:rsidRDefault="003E1A53" w:rsidP="003E1A53">
          <w:pPr>
            <w:pStyle w:val="TOCHeading"/>
          </w:pPr>
          <w:r>
            <w:t>Table of Contents</w:t>
          </w:r>
        </w:p>
        <w:p w14:paraId="0957818E" w14:textId="77777777" w:rsidR="003E1A53" w:rsidRDefault="003E1A53" w:rsidP="003E1A53">
          <w:pPr>
            <w:pStyle w:val="TOC2"/>
            <w:tabs>
              <w:tab w:val="right" w:leader="dot" w:pos="9016"/>
            </w:tabs>
            <w:rPr>
              <w:rFonts w:eastAsiaTheme="minorEastAsia" w:cstheme="minorBidi"/>
              <w:b w:val="0"/>
              <w:bCs w:val="0"/>
              <w:noProof/>
              <w:color w:val="auto"/>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39961413" w:history="1">
            <w:r w:rsidRPr="00B56646">
              <w:rPr>
                <w:rStyle w:val="Hyperlink"/>
                <w:noProof/>
              </w:rPr>
              <w:t>Scottish Handball Association Membership Fee Proposal</w:t>
            </w:r>
            <w:r>
              <w:rPr>
                <w:noProof/>
                <w:webHidden/>
              </w:rPr>
              <w:tab/>
            </w:r>
            <w:r>
              <w:rPr>
                <w:noProof/>
                <w:webHidden/>
              </w:rPr>
              <w:fldChar w:fldCharType="begin"/>
            </w:r>
            <w:r>
              <w:rPr>
                <w:noProof/>
                <w:webHidden/>
              </w:rPr>
              <w:instrText xml:space="preserve"> PAGEREF _Toc139961413 \h </w:instrText>
            </w:r>
            <w:r>
              <w:rPr>
                <w:noProof/>
                <w:webHidden/>
              </w:rPr>
            </w:r>
            <w:r>
              <w:rPr>
                <w:noProof/>
                <w:webHidden/>
              </w:rPr>
              <w:fldChar w:fldCharType="separate"/>
            </w:r>
            <w:r>
              <w:rPr>
                <w:noProof/>
                <w:webHidden/>
              </w:rPr>
              <w:t>1</w:t>
            </w:r>
            <w:r>
              <w:rPr>
                <w:noProof/>
                <w:webHidden/>
              </w:rPr>
              <w:fldChar w:fldCharType="end"/>
            </w:r>
          </w:hyperlink>
        </w:p>
        <w:p w14:paraId="7D11DA28" w14:textId="77777777" w:rsidR="003E1A53" w:rsidRDefault="003E1A53" w:rsidP="003E1A53">
          <w:pPr>
            <w:pStyle w:val="TOC3"/>
            <w:tabs>
              <w:tab w:val="right" w:leader="dot" w:pos="9016"/>
            </w:tabs>
            <w:rPr>
              <w:rFonts w:eastAsiaTheme="minorEastAsia" w:cstheme="minorBidi"/>
              <w:noProof/>
              <w:color w:val="auto"/>
              <w:kern w:val="2"/>
              <w:sz w:val="24"/>
              <w:szCs w:val="24"/>
              <w14:ligatures w14:val="standardContextual"/>
            </w:rPr>
          </w:pPr>
          <w:hyperlink w:anchor="_Toc139961414" w:history="1">
            <w:r w:rsidRPr="00B56646">
              <w:rPr>
                <w:rStyle w:val="Hyperlink"/>
                <w:noProof/>
              </w:rPr>
              <w:t>Introduction</w:t>
            </w:r>
            <w:r>
              <w:rPr>
                <w:noProof/>
                <w:webHidden/>
              </w:rPr>
              <w:tab/>
            </w:r>
            <w:r>
              <w:rPr>
                <w:noProof/>
                <w:webHidden/>
              </w:rPr>
              <w:fldChar w:fldCharType="begin"/>
            </w:r>
            <w:r>
              <w:rPr>
                <w:noProof/>
                <w:webHidden/>
              </w:rPr>
              <w:instrText xml:space="preserve"> PAGEREF _Toc139961414 \h </w:instrText>
            </w:r>
            <w:r>
              <w:rPr>
                <w:noProof/>
                <w:webHidden/>
              </w:rPr>
            </w:r>
            <w:r>
              <w:rPr>
                <w:noProof/>
                <w:webHidden/>
              </w:rPr>
              <w:fldChar w:fldCharType="separate"/>
            </w:r>
            <w:r>
              <w:rPr>
                <w:noProof/>
                <w:webHidden/>
              </w:rPr>
              <w:t>1</w:t>
            </w:r>
            <w:r>
              <w:rPr>
                <w:noProof/>
                <w:webHidden/>
              </w:rPr>
              <w:fldChar w:fldCharType="end"/>
            </w:r>
          </w:hyperlink>
        </w:p>
        <w:p w14:paraId="30EB2BDD" w14:textId="77777777" w:rsidR="003E1A53" w:rsidRDefault="003E1A53" w:rsidP="003E1A53">
          <w:pPr>
            <w:pStyle w:val="TOC3"/>
            <w:tabs>
              <w:tab w:val="right" w:leader="dot" w:pos="9016"/>
            </w:tabs>
            <w:rPr>
              <w:rFonts w:eastAsiaTheme="minorEastAsia" w:cstheme="minorBidi"/>
              <w:noProof/>
              <w:color w:val="auto"/>
              <w:kern w:val="2"/>
              <w:sz w:val="24"/>
              <w:szCs w:val="24"/>
              <w14:ligatures w14:val="standardContextual"/>
            </w:rPr>
          </w:pPr>
          <w:hyperlink w:anchor="_Toc139961415" w:history="1">
            <w:r w:rsidRPr="00B56646">
              <w:rPr>
                <w:rStyle w:val="Hyperlink"/>
                <w:noProof/>
              </w:rPr>
              <w:t>Context</w:t>
            </w:r>
            <w:r>
              <w:rPr>
                <w:noProof/>
                <w:webHidden/>
              </w:rPr>
              <w:tab/>
            </w:r>
            <w:r>
              <w:rPr>
                <w:noProof/>
                <w:webHidden/>
              </w:rPr>
              <w:fldChar w:fldCharType="begin"/>
            </w:r>
            <w:r>
              <w:rPr>
                <w:noProof/>
                <w:webHidden/>
              </w:rPr>
              <w:instrText xml:space="preserve"> PAGEREF _Toc139961415 \h </w:instrText>
            </w:r>
            <w:r>
              <w:rPr>
                <w:noProof/>
                <w:webHidden/>
              </w:rPr>
            </w:r>
            <w:r>
              <w:rPr>
                <w:noProof/>
                <w:webHidden/>
              </w:rPr>
              <w:fldChar w:fldCharType="separate"/>
            </w:r>
            <w:r>
              <w:rPr>
                <w:noProof/>
                <w:webHidden/>
              </w:rPr>
              <w:t>1</w:t>
            </w:r>
            <w:r>
              <w:rPr>
                <w:noProof/>
                <w:webHidden/>
              </w:rPr>
              <w:fldChar w:fldCharType="end"/>
            </w:r>
          </w:hyperlink>
        </w:p>
        <w:p w14:paraId="48FE9660" w14:textId="77777777" w:rsidR="003E1A53" w:rsidRDefault="003E1A53" w:rsidP="003E1A53">
          <w:pPr>
            <w:pStyle w:val="TOC3"/>
            <w:tabs>
              <w:tab w:val="right" w:leader="dot" w:pos="9016"/>
            </w:tabs>
            <w:rPr>
              <w:rFonts w:eastAsiaTheme="minorEastAsia" w:cstheme="minorBidi"/>
              <w:noProof/>
              <w:color w:val="auto"/>
              <w:kern w:val="2"/>
              <w:sz w:val="24"/>
              <w:szCs w:val="24"/>
              <w14:ligatures w14:val="standardContextual"/>
            </w:rPr>
          </w:pPr>
          <w:hyperlink w:anchor="_Toc139961416" w:history="1">
            <w:r w:rsidRPr="00B56646">
              <w:rPr>
                <w:rStyle w:val="Hyperlink"/>
                <w:noProof/>
              </w:rPr>
              <w:t>Proposal</w:t>
            </w:r>
            <w:r>
              <w:rPr>
                <w:noProof/>
                <w:webHidden/>
              </w:rPr>
              <w:tab/>
            </w:r>
            <w:r>
              <w:rPr>
                <w:noProof/>
                <w:webHidden/>
              </w:rPr>
              <w:fldChar w:fldCharType="begin"/>
            </w:r>
            <w:r>
              <w:rPr>
                <w:noProof/>
                <w:webHidden/>
              </w:rPr>
              <w:instrText xml:space="preserve"> PAGEREF _Toc139961416 \h </w:instrText>
            </w:r>
            <w:r>
              <w:rPr>
                <w:noProof/>
                <w:webHidden/>
              </w:rPr>
            </w:r>
            <w:r>
              <w:rPr>
                <w:noProof/>
                <w:webHidden/>
              </w:rPr>
              <w:fldChar w:fldCharType="separate"/>
            </w:r>
            <w:r>
              <w:rPr>
                <w:noProof/>
                <w:webHidden/>
              </w:rPr>
              <w:t>1</w:t>
            </w:r>
            <w:r>
              <w:rPr>
                <w:noProof/>
                <w:webHidden/>
              </w:rPr>
              <w:fldChar w:fldCharType="end"/>
            </w:r>
          </w:hyperlink>
        </w:p>
        <w:p w14:paraId="69DBB996" w14:textId="77777777" w:rsidR="003E1A53" w:rsidRDefault="003E1A53" w:rsidP="003E1A53">
          <w:pPr>
            <w:pStyle w:val="TOC3"/>
            <w:tabs>
              <w:tab w:val="right" w:leader="dot" w:pos="9016"/>
            </w:tabs>
            <w:rPr>
              <w:rFonts w:eastAsiaTheme="minorEastAsia" w:cstheme="minorBidi"/>
              <w:noProof/>
              <w:color w:val="auto"/>
              <w:kern w:val="2"/>
              <w:sz w:val="24"/>
              <w:szCs w:val="24"/>
              <w14:ligatures w14:val="standardContextual"/>
            </w:rPr>
          </w:pPr>
          <w:hyperlink w:anchor="_Toc139961417" w:history="1">
            <w:r w:rsidRPr="00B56646">
              <w:rPr>
                <w:rStyle w:val="Hyperlink"/>
                <w:noProof/>
              </w:rPr>
              <w:t>New Membership Categories</w:t>
            </w:r>
            <w:r>
              <w:rPr>
                <w:noProof/>
                <w:webHidden/>
              </w:rPr>
              <w:tab/>
            </w:r>
            <w:r>
              <w:rPr>
                <w:noProof/>
                <w:webHidden/>
              </w:rPr>
              <w:fldChar w:fldCharType="begin"/>
            </w:r>
            <w:r>
              <w:rPr>
                <w:noProof/>
                <w:webHidden/>
              </w:rPr>
              <w:instrText xml:space="preserve"> PAGEREF _Toc139961417 \h </w:instrText>
            </w:r>
            <w:r>
              <w:rPr>
                <w:noProof/>
                <w:webHidden/>
              </w:rPr>
            </w:r>
            <w:r>
              <w:rPr>
                <w:noProof/>
                <w:webHidden/>
              </w:rPr>
              <w:fldChar w:fldCharType="separate"/>
            </w:r>
            <w:r>
              <w:rPr>
                <w:noProof/>
                <w:webHidden/>
              </w:rPr>
              <w:t>2</w:t>
            </w:r>
            <w:r>
              <w:rPr>
                <w:noProof/>
                <w:webHidden/>
              </w:rPr>
              <w:fldChar w:fldCharType="end"/>
            </w:r>
          </w:hyperlink>
        </w:p>
        <w:p w14:paraId="2D6BB218" w14:textId="77777777" w:rsidR="003E1A53" w:rsidRDefault="003E1A53" w:rsidP="003E1A53">
          <w:r>
            <w:rPr>
              <w:b/>
              <w:bCs/>
              <w:noProof/>
            </w:rPr>
            <w:fldChar w:fldCharType="end"/>
          </w:r>
        </w:p>
      </w:sdtContent>
    </w:sdt>
    <w:p w14:paraId="179C0D33" w14:textId="77777777" w:rsidR="003E1A53" w:rsidRPr="008F5DAD" w:rsidRDefault="003E1A53" w:rsidP="003E1A53">
      <w:pPr>
        <w:pStyle w:val="Heading3"/>
      </w:pPr>
      <w:bookmarkStart w:id="1" w:name="_Toc139961414"/>
      <w:r w:rsidRPr="008F5DAD">
        <w:t>Introduction</w:t>
      </w:r>
      <w:bookmarkEnd w:id="1"/>
      <w:r w:rsidRPr="008F5DAD">
        <w:t xml:space="preserve"> </w:t>
      </w:r>
    </w:p>
    <w:p w14:paraId="58B32622" w14:textId="77777777" w:rsidR="003E1A53" w:rsidRPr="008F5DAD" w:rsidRDefault="003E1A53" w:rsidP="003E1A53">
      <w:pPr>
        <w:rPr>
          <w:sz w:val="22"/>
          <w:szCs w:val="22"/>
        </w:rPr>
      </w:pPr>
    </w:p>
    <w:p w14:paraId="6BCAC090" w14:textId="77777777" w:rsidR="003E1A53" w:rsidRPr="008F5DAD" w:rsidRDefault="003E1A53" w:rsidP="003E1A53">
      <w:pPr>
        <w:rPr>
          <w:sz w:val="22"/>
          <w:szCs w:val="22"/>
        </w:rPr>
      </w:pPr>
      <w:r w:rsidRPr="008F5DAD">
        <w:rPr>
          <w:sz w:val="22"/>
          <w:szCs w:val="22"/>
        </w:rPr>
        <w:t>This paper concerns</w:t>
      </w:r>
      <w:r>
        <w:rPr>
          <w:sz w:val="22"/>
          <w:szCs w:val="22"/>
        </w:rPr>
        <w:t xml:space="preserve"> </w:t>
      </w:r>
      <w:r w:rsidRPr="008F5DAD">
        <w:rPr>
          <w:sz w:val="22"/>
          <w:szCs w:val="22"/>
        </w:rPr>
        <w:t>increasing the Association’s individual memberships</w:t>
      </w:r>
      <w:r>
        <w:rPr>
          <w:sz w:val="22"/>
          <w:szCs w:val="22"/>
        </w:rPr>
        <w:t xml:space="preserve"> </w:t>
      </w:r>
      <w:r w:rsidRPr="008F5DAD">
        <w:rPr>
          <w:sz w:val="22"/>
          <w:szCs w:val="22"/>
        </w:rPr>
        <w:t>for season 23/24</w:t>
      </w:r>
      <w:r>
        <w:rPr>
          <w:sz w:val="22"/>
          <w:szCs w:val="22"/>
        </w:rPr>
        <w:t xml:space="preserve">. </w:t>
      </w:r>
    </w:p>
    <w:p w14:paraId="5C4A48D3" w14:textId="77777777" w:rsidR="003E1A53" w:rsidRPr="008F5DAD" w:rsidRDefault="003E1A53" w:rsidP="003E1A53">
      <w:pPr>
        <w:rPr>
          <w:sz w:val="22"/>
          <w:szCs w:val="22"/>
        </w:rPr>
      </w:pPr>
    </w:p>
    <w:p w14:paraId="28D8B1E0" w14:textId="77777777" w:rsidR="003E1A53" w:rsidRPr="008F5DAD" w:rsidRDefault="003E1A53" w:rsidP="003E1A53">
      <w:pPr>
        <w:pStyle w:val="Heading3"/>
      </w:pPr>
      <w:bookmarkStart w:id="2" w:name="_Toc139961415"/>
      <w:r w:rsidRPr="008F5DAD">
        <w:t>Context</w:t>
      </w:r>
      <w:bookmarkEnd w:id="2"/>
      <w:r w:rsidRPr="008F5DAD">
        <w:t xml:space="preserve"> </w:t>
      </w:r>
    </w:p>
    <w:p w14:paraId="1C2CB572" w14:textId="77777777" w:rsidR="003E1A53" w:rsidRPr="008F5DAD" w:rsidRDefault="003E1A53" w:rsidP="003E1A53">
      <w:pPr>
        <w:rPr>
          <w:sz w:val="22"/>
          <w:szCs w:val="22"/>
        </w:rPr>
      </w:pPr>
    </w:p>
    <w:p w14:paraId="7A398C6F" w14:textId="77777777" w:rsidR="003E1A53" w:rsidRPr="008F5DAD" w:rsidRDefault="003E1A53" w:rsidP="003E1A53">
      <w:pPr>
        <w:rPr>
          <w:sz w:val="22"/>
          <w:szCs w:val="22"/>
        </w:rPr>
      </w:pPr>
      <w:r w:rsidRPr="008F5DAD">
        <w:rPr>
          <w:sz w:val="22"/>
          <w:szCs w:val="22"/>
        </w:rPr>
        <w:t>In</w:t>
      </w:r>
      <w:r>
        <w:rPr>
          <w:sz w:val="22"/>
          <w:szCs w:val="22"/>
        </w:rPr>
        <w:t xml:space="preserve"> </w:t>
      </w:r>
      <w:r w:rsidRPr="008F5DAD">
        <w:rPr>
          <w:sz w:val="22"/>
          <w:szCs w:val="22"/>
        </w:rPr>
        <w:t>2022/23 the Scottish Handball Association took in £8720 in membership fees. The cost of the association</w:t>
      </w:r>
      <w:r>
        <w:rPr>
          <w:sz w:val="22"/>
          <w:szCs w:val="22"/>
        </w:rPr>
        <w:t>s</w:t>
      </w:r>
      <w:r w:rsidRPr="008F5DAD">
        <w:rPr>
          <w:sz w:val="22"/>
          <w:szCs w:val="22"/>
        </w:rPr>
        <w:t xml:space="preserve"> and members’ insurance has increased by 63.3% since 2016 (from £3546* to £5765.37).</w:t>
      </w:r>
      <w:r>
        <w:rPr>
          <w:sz w:val="22"/>
          <w:szCs w:val="22"/>
        </w:rPr>
        <w:t xml:space="preserve"> </w:t>
      </w:r>
      <w:r w:rsidRPr="008F5DAD">
        <w:rPr>
          <w:sz w:val="22"/>
          <w:szCs w:val="22"/>
        </w:rPr>
        <w:t xml:space="preserve">However, </w:t>
      </w:r>
      <w:r>
        <w:rPr>
          <w:sz w:val="22"/>
          <w:szCs w:val="22"/>
        </w:rPr>
        <w:t xml:space="preserve">despite some changes in the youth subscriptions, </w:t>
      </w:r>
      <w:r w:rsidRPr="008F5DAD">
        <w:rPr>
          <w:sz w:val="22"/>
          <w:szCs w:val="22"/>
        </w:rPr>
        <w:t xml:space="preserve">the Senior Player membership fee (£30 – Men’s) has not increased in price since at least 2016. </w:t>
      </w:r>
    </w:p>
    <w:p w14:paraId="0CCD7D1B" w14:textId="77777777" w:rsidR="003E1A53" w:rsidRPr="008F5DAD" w:rsidRDefault="003E1A53" w:rsidP="003E1A53">
      <w:pPr>
        <w:rPr>
          <w:sz w:val="22"/>
          <w:szCs w:val="22"/>
        </w:rPr>
      </w:pPr>
    </w:p>
    <w:p w14:paraId="4245352C" w14:textId="77777777" w:rsidR="003E1A53" w:rsidRPr="008F5DAD" w:rsidRDefault="003E1A53" w:rsidP="003E1A53">
      <w:pPr>
        <w:rPr>
          <w:sz w:val="22"/>
          <w:szCs w:val="22"/>
        </w:rPr>
      </w:pPr>
      <w:r w:rsidRPr="008F5DAD">
        <w:rPr>
          <w:sz w:val="22"/>
          <w:szCs w:val="22"/>
        </w:rPr>
        <w:t>To replicate the r</w:t>
      </w:r>
      <w:r>
        <w:rPr>
          <w:sz w:val="22"/>
          <w:szCs w:val="22"/>
        </w:rPr>
        <w:t xml:space="preserve">ate </w:t>
      </w:r>
      <w:r w:rsidRPr="008F5DAD">
        <w:rPr>
          <w:sz w:val="22"/>
          <w:szCs w:val="22"/>
        </w:rPr>
        <w:t xml:space="preserve">of inflation over the seven years, membership prices would have to </w:t>
      </w:r>
      <w:r w:rsidRPr="008F5DAD">
        <w:rPr>
          <w:b/>
          <w:bCs/>
          <w:sz w:val="22"/>
          <w:szCs w:val="22"/>
          <w:u w:val="single"/>
        </w:rPr>
        <w:t>increase by 26.6%.</w:t>
      </w:r>
      <w:r w:rsidRPr="008F5DAD">
        <w:rPr>
          <w:sz w:val="22"/>
          <w:szCs w:val="22"/>
        </w:rPr>
        <w:t xml:space="preserve"> </w:t>
      </w:r>
    </w:p>
    <w:p w14:paraId="7415B3F2" w14:textId="77777777" w:rsidR="003E1A53" w:rsidRDefault="003E1A53" w:rsidP="003E1A53">
      <w:pPr>
        <w:rPr>
          <w:b/>
          <w:bCs/>
          <w:sz w:val="22"/>
          <w:szCs w:val="22"/>
        </w:rPr>
      </w:pPr>
    </w:p>
    <w:p w14:paraId="7FA53861" w14:textId="77777777" w:rsidR="003E1A53" w:rsidRDefault="003E1A53" w:rsidP="003E1A53">
      <w:pPr>
        <w:pStyle w:val="Heading3"/>
      </w:pPr>
      <w:bookmarkStart w:id="3" w:name="_Toc139961416"/>
      <w:r w:rsidRPr="008F5DAD">
        <w:t>Proposal</w:t>
      </w:r>
      <w:bookmarkEnd w:id="3"/>
      <w:r w:rsidRPr="008F5DAD">
        <w:t xml:space="preserve"> </w:t>
      </w:r>
    </w:p>
    <w:p w14:paraId="0070EFFB" w14:textId="77777777" w:rsidR="003E1A53" w:rsidRPr="00E608D9" w:rsidRDefault="003E1A53" w:rsidP="003E1A53"/>
    <w:p w14:paraId="07B324B6" w14:textId="77777777" w:rsidR="003E1A53" w:rsidRPr="008F5DAD" w:rsidRDefault="003E1A53" w:rsidP="003E1A53">
      <w:pPr>
        <w:rPr>
          <w:sz w:val="22"/>
          <w:szCs w:val="22"/>
        </w:rPr>
      </w:pPr>
      <w:r w:rsidRPr="008F5DAD">
        <w:rPr>
          <w:sz w:val="22"/>
          <w:szCs w:val="22"/>
        </w:rPr>
        <w:t xml:space="preserve">However, we appreciate that the COVID Pandemic followed by the Cost-of-Living Crisis has had a huge impact on our membership. </w:t>
      </w:r>
      <w:r w:rsidRPr="008F5DAD">
        <w:rPr>
          <w:b/>
          <w:bCs/>
          <w:sz w:val="22"/>
          <w:szCs w:val="22"/>
        </w:rPr>
        <w:t>As such we will not be implementing</w:t>
      </w:r>
      <w:r w:rsidRPr="008F5DAD">
        <w:rPr>
          <w:sz w:val="22"/>
          <w:szCs w:val="22"/>
        </w:rPr>
        <w:t xml:space="preserve"> an increase in-line with inflation but will be suggesting a rise of </w:t>
      </w:r>
      <w:r w:rsidRPr="008F5DAD">
        <w:rPr>
          <w:b/>
          <w:bCs/>
          <w:sz w:val="22"/>
          <w:szCs w:val="22"/>
        </w:rPr>
        <w:t>10%</w:t>
      </w:r>
      <w:r w:rsidRPr="008F5DAD">
        <w:rPr>
          <w:sz w:val="22"/>
          <w:szCs w:val="22"/>
        </w:rPr>
        <w:t xml:space="preserve"> to the Associations membership prices, in addition to the creation of new membership categories. In addition, we will keep the subsidy of the Senior Women’s Membership for this season to aid the growth of the women’s game. </w:t>
      </w:r>
    </w:p>
    <w:p w14:paraId="7E941A41" w14:textId="77777777" w:rsidR="003E1A53" w:rsidRPr="008F5DAD" w:rsidRDefault="003E1A53" w:rsidP="003E1A53">
      <w:pPr>
        <w:rPr>
          <w:sz w:val="22"/>
          <w:szCs w:val="22"/>
        </w:rPr>
      </w:pPr>
    </w:p>
    <w:p w14:paraId="12C0278A" w14:textId="77777777" w:rsidR="003E1A53" w:rsidRDefault="003E1A53" w:rsidP="003E1A53">
      <w:pPr>
        <w:rPr>
          <w:sz w:val="22"/>
          <w:szCs w:val="22"/>
        </w:rPr>
      </w:pPr>
      <w:r w:rsidRPr="008F5DAD">
        <w:rPr>
          <w:sz w:val="22"/>
          <w:szCs w:val="22"/>
        </w:rPr>
        <w:t xml:space="preserve">Furthermore, we will be piloting an individual pay-per-membership through </w:t>
      </w:r>
      <w:proofErr w:type="spellStart"/>
      <w:r w:rsidRPr="008F5DAD">
        <w:rPr>
          <w:sz w:val="22"/>
          <w:szCs w:val="22"/>
        </w:rPr>
        <w:t>Playwaze</w:t>
      </w:r>
      <w:proofErr w:type="spellEnd"/>
      <w:r w:rsidRPr="008F5DAD">
        <w:rPr>
          <w:sz w:val="22"/>
          <w:szCs w:val="22"/>
        </w:rPr>
        <w:t>. This means that whilst there will be an additional transaction fee on top of the 10% rise in subscriptions, clubs will no longer be invoiced for player memberships. Players will be required to pay for their own membership through the system, reducing</w:t>
      </w:r>
      <w:r>
        <w:rPr>
          <w:sz w:val="22"/>
          <w:szCs w:val="22"/>
        </w:rPr>
        <w:t xml:space="preserve"> the </w:t>
      </w:r>
      <w:r w:rsidRPr="008F5DAD">
        <w:rPr>
          <w:sz w:val="22"/>
          <w:szCs w:val="22"/>
        </w:rPr>
        <w:t xml:space="preserve">administrative load </w:t>
      </w:r>
      <w:r>
        <w:rPr>
          <w:sz w:val="22"/>
          <w:szCs w:val="22"/>
        </w:rPr>
        <w:t xml:space="preserve">on clubs </w:t>
      </w:r>
      <w:r w:rsidRPr="008F5DAD">
        <w:rPr>
          <w:sz w:val="22"/>
          <w:szCs w:val="22"/>
        </w:rPr>
        <w:t xml:space="preserve">and </w:t>
      </w:r>
      <w:r>
        <w:rPr>
          <w:sz w:val="22"/>
          <w:szCs w:val="22"/>
        </w:rPr>
        <w:t xml:space="preserve">any potential </w:t>
      </w:r>
      <w:r w:rsidRPr="008F5DAD">
        <w:rPr>
          <w:sz w:val="22"/>
          <w:szCs w:val="22"/>
        </w:rPr>
        <w:t xml:space="preserve">cash-flow </w:t>
      </w:r>
      <w:r>
        <w:rPr>
          <w:sz w:val="22"/>
          <w:szCs w:val="22"/>
        </w:rPr>
        <w:t>issues.</w:t>
      </w:r>
    </w:p>
    <w:p w14:paraId="70B994D9" w14:textId="77777777" w:rsidR="003E1A53" w:rsidRPr="00E608D9" w:rsidRDefault="003E1A53" w:rsidP="003E1A53">
      <w:pPr>
        <w:pStyle w:val="Heading4"/>
      </w:pPr>
      <w:r w:rsidRPr="00E608D9">
        <w:t xml:space="preserve">Cost Proposal – Table 1. </w:t>
      </w:r>
    </w:p>
    <w:p w14:paraId="1A90401F" w14:textId="77777777" w:rsidR="003E1A53" w:rsidRPr="008F5DAD" w:rsidRDefault="003E1A53" w:rsidP="003E1A53">
      <w:pPr>
        <w:rPr>
          <w:sz w:val="22"/>
          <w:szCs w:val="22"/>
        </w:rPr>
      </w:pPr>
    </w:p>
    <w:tbl>
      <w:tblPr>
        <w:tblStyle w:val="TableGrid"/>
        <w:tblW w:w="9356" w:type="dxa"/>
        <w:tblInd w:w="-5" w:type="dxa"/>
        <w:tblLook w:val="04A0" w:firstRow="1" w:lastRow="0" w:firstColumn="1" w:lastColumn="0" w:noHBand="0" w:noVBand="1"/>
      </w:tblPr>
      <w:tblGrid>
        <w:gridCol w:w="3114"/>
        <w:gridCol w:w="992"/>
        <w:gridCol w:w="1706"/>
        <w:gridCol w:w="2126"/>
        <w:gridCol w:w="1418"/>
      </w:tblGrid>
      <w:tr w:rsidR="003E1A53" w:rsidRPr="008F5DAD" w14:paraId="465E7123" w14:textId="77777777" w:rsidTr="00FB445A">
        <w:tc>
          <w:tcPr>
            <w:tcW w:w="3114" w:type="dxa"/>
          </w:tcPr>
          <w:p w14:paraId="2AF89F55" w14:textId="77777777" w:rsidR="003E1A53" w:rsidRPr="00B8246C" w:rsidRDefault="003E1A53" w:rsidP="00FB445A">
            <w:pPr>
              <w:rPr>
                <w:rFonts w:ascii="Lato" w:hAnsi="Lato"/>
                <w:sz w:val="22"/>
                <w:szCs w:val="22"/>
              </w:rPr>
            </w:pPr>
            <w:r w:rsidRPr="00B8246C">
              <w:rPr>
                <w:rFonts w:ascii="Lato" w:hAnsi="Lato"/>
                <w:sz w:val="22"/>
                <w:szCs w:val="22"/>
              </w:rPr>
              <w:lastRenderedPageBreak/>
              <w:t xml:space="preserve">Membership Category </w:t>
            </w:r>
          </w:p>
        </w:tc>
        <w:tc>
          <w:tcPr>
            <w:tcW w:w="992" w:type="dxa"/>
          </w:tcPr>
          <w:p w14:paraId="1F0550F4" w14:textId="77777777" w:rsidR="003E1A53" w:rsidRPr="00B8246C" w:rsidRDefault="003E1A53" w:rsidP="00FB445A">
            <w:pPr>
              <w:rPr>
                <w:rFonts w:ascii="Lato" w:hAnsi="Lato"/>
                <w:sz w:val="22"/>
                <w:szCs w:val="22"/>
              </w:rPr>
            </w:pPr>
            <w:r w:rsidRPr="00B8246C">
              <w:rPr>
                <w:rFonts w:ascii="Lato" w:hAnsi="Lato"/>
                <w:sz w:val="22"/>
                <w:szCs w:val="22"/>
              </w:rPr>
              <w:t>Current Cost</w:t>
            </w:r>
          </w:p>
        </w:tc>
        <w:tc>
          <w:tcPr>
            <w:tcW w:w="5250" w:type="dxa"/>
            <w:gridSpan w:val="3"/>
          </w:tcPr>
          <w:p w14:paraId="29FF68A6" w14:textId="77777777" w:rsidR="003E1A53" w:rsidRPr="00B8246C" w:rsidRDefault="003E1A53" w:rsidP="00FB445A">
            <w:pPr>
              <w:jc w:val="center"/>
              <w:rPr>
                <w:rFonts w:ascii="Lato" w:hAnsi="Lato"/>
                <w:sz w:val="22"/>
                <w:szCs w:val="22"/>
              </w:rPr>
            </w:pPr>
            <w:r w:rsidRPr="00B8246C">
              <w:rPr>
                <w:rFonts w:ascii="Lato" w:hAnsi="Lato"/>
                <w:sz w:val="22"/>
                <w:szCs w:val="22"/>
              </w:rPr>
              <w:t>Proposed Costs</w:t>
            </w:r>
          </w:p>
        </w:tc>
      </w:tr>
      <w:tr w:rsidR="003E1A53" w:rsidRPr="008F5DAD" w14:paraId="4A9E6ACC" w14:textId="77777777" w:rsidTr="00FB445A">
        <w:tc>
          <w:tcPr>
            <w:tcW w:w="3114" w:type="dxa"/>
          </w:tcPr>
          <w:p w14:paraId="30271479" w14:textId="77777777" w:rsidR="003E1A53" w:rsidRPr="00B8246C" w:rsidRDefault="003E1A53" w:rsidP="00FB445A">
            <w:pPr>
              <w:rPr>
                <w:rFonts w:ascii="Lato" w:hAnsi="Lato"/>
                <w:sz w:val="22"/>
                <w:szCs w:val="22"/>
              </w:rPr>
            </w:pPr>
          </w:p>
        </w:tc>
        <w:tc>
          <w:tcPr>
            <w:tcW w:w="992" w:type="dxa"/>
          </w:tcPr>
          <w:p w14:paraId="664927BE" w14:textId="77777777" w:rsidR="003E1A53" w:rsidRPr="00B8246C" w:rsidRDefault="003E1A53" w:rsidP="00FB445A">
            <w:pPr>
              <w:rPr>
                <w:rFonts w:ascii="Lato" w:hAnsi="Lato"/>
                <w:sz w:val="22"/>
                <w:szCs w:val="22"/>
              </w:rPr>
            </w:pPr>
          </w:p>
        </w:tc>
        <w:tc>
          <w:tcPr>
            <w:tcW w:w="1706" w:type="dxa"/>
          </w:tcPr>
          <w:p w14:paraId="1F86904C" w14:textId="77777777" w:rsidR="003E1A53" w:rsidRPr="00B8246C" w:rsidRDefault="003E1A53" w:rsidP="00FB445A">
            <w:pPr>
              <w:rPr>
                <w:rFonts w:ascii="Lato" w:hAnsi="Lato"/>
                <w:sz w:val="22"/>
                <w:szCs w:val="22"/>
              </w:rPr>
            </w:pPr>
            <w:r w:rsidRPr="00B8246C">
              <w:rPr>
                <w:rFonts w:ascii="Lato" w:hAnsi="Lato"/>
                <w:sz w:val="22"/>
                <w:szCs w:val="22"/>
              </w:rPr>
              <w:t xml:space="preserve">Net SHA Income </w:t>
            </w:r>
          </w:p>
        </w:tc>
        <w:tc>
          <w:tcPr>
            <w:tcW w:w="2126" w:type="dxa"/>
          </w:tcPr>
          <w:p w14:paraId="085A7926" w14:textId="77777777" w:rsidR="003E1A53" w:rsidRPr="00B8246C" w:rsidRDefault="003E1A53" w:rsidP="00FB445A">
            <w:pPr>
              <w:rPr>
                <w:rFonts w:ascii="Lato" w:hAnsi="Lato"/>
                <w:sz w:val="22"/>
                <w:szCs w:val="22"/>
              </w:rPr>
            </w:pPr>
            <w:r w:rsidRPr="00B8246C">
              <w:rPr>
                <w:rFonts w:ascii="Lato" w:hAnsi="Lato"/>
                <w:sz w:val="22"/>
                <w:szCs w:val="22"/>
              </w:rPr>
              <w:t>Transaction Fee</w:t>
            </w:r>
          </w:p>
        </w:tc>
        <w:tc>
          <w:tcPr>
            <w:tcW w:w="1418" w:type="dxa"/>
          </w:tcPr>
          <w:p w14:paraId="11E64980" w14:textId="77777777" w:rsidR="003E1A53" w:rsidRPr="00B8246C" w:rsidRDefault="003E1A53" w:rsidP="00FB445A">
            <w:pPr>
              <w:rPr>
                <w:rFonts w:ascii="Lato" w:hAnsi="Lato"/>
                <w:b/>
                <w:bCs/>
                <w:sz w:val="22"/>
                <w:szCs w:val="22"/>
              </w:rPr>
            </w:pPr>
            <w:r w:rsidRPr="00B8246C">
              <w:rPr>
                <w:rFonts w:ascii="Lato" w:hAnsi="Lato"/>
                <w:b/>
                <w:bCs/>
                <w:sz w:val="22"/>
                <w:szCs w:val="22"/>
              </w:rPr>
              <w:t xml:space="preserve">Total to Pay </w:t>
            </w:r>
          </w:p>
        </w:tc>
      </w:tr>
      <w:tr w:rsidR="003E1A53" w:rsidRPr="008F5DAD" w14:paraId="65FA7E89" w14:textId="77777777" w:rsidTr="00FB445A">
        <w:tc>
          <w:tcPr>
            <w:tcW w:w="3114" w:type="dxa"/>
          </w:tcPr>
          <w:p w14:paraId="3A73EFE6" w14:textId="77777777" w:rsidR="003E1A53" w:rsidRPr="00B8246C" w:rsidRDefault="003E1A53" w:rsidP="00FB445A">
            <w:pPr>
              <w:rPr>
                <w:rFonts w:ascii="Lato" w:hAnsi="Lato"/>
                <w:sz w:val="22"/>
                <w:szCs w:val="22"/>
              </w:rPr>
            </w:pPr>
            <w:r w:rsidRPr="00B8246C">
              <w:rPr>
                <w:rFonts w:ascii="Lato" w:hAnsi="Lato"/>
                <w:sz w:val="22"/>
                <w:szCs w:val="22"/>
              </w:rPr>
              <w:t xml:space="preserve">Senior Men’s Membership </w:t>
            </w:r>
          </w:p>
        </w:tc>
        <w:tc>
          <w:tcPr>
            <w:tcW w:w="992" w:type="dxa"/>
          </w:tcPr>
          <w:p w14:paraId="0CC71197" w14:textId="77777777" w:rsidR="003E1A53" w:rsidRPr="00B8246C" w:rsidRDefault="003E1A53" w:rsidP="00FB445A">
            <w:pPr>
              <w:rPr>
                <w:rFonts w:ascii="Lato" w:hAnsi="Lato"/>
                <w:sz w:val="22"/>
                <w:szCs w:val="22"/>
              </w:rPr>
            </w:pPr>
            <w:r w:rsidRPr="00B8246C">
              <w:rPr>
                <w:rFonts w:ascii="Lato" w:hAnsi="Lato"/>
                <w:sz w:val="22"/>
                <w:szCs w:val="22"/>
              </w:rPr>
              <w:t>£30</w:t>
            </w:r>
          </w:p>
        </w:tc>
        <w:tc>
          <w:tcPr>
            <w:tcW w:w="1706" w:type="dxa"/>
          </w:tcPr>
          <w:p w14:paraId="4BFA88D3" w14:textId="77777777" w:rsidR="003E1A53" w:rsidRPr="00B8246C" w:rsidRDefault="003E1A53" w:rsidP="00FB445A">
            <w:pPr>
              <w:rPr>
                <w:rFonts w:ascii="Lato" w:hAnsi="Lato"/>
                <w:sz w:val="22"/>
                <w:szCs w:val="22"/>
              </w:rPr>
            </w:pPr>
            <w:r w:rsidRPr="00B8246C">
              <w:rPr>
                <w:rFonts w:ascii="Lato" w:hAnsi="Lato"/>
                <w:sz w:val="22"/>
                <w:szCs w:val="22"/>
              </w:rPr>
              <w:t>£33</w:t>
            </w:r>
          </w:p>
        </w:tc>
        <w:tc>
          <w:tcPr>
            <w:tcW w:w="2126" w:type="dxa"/>
          </w:tcPr>
          <w:p w14:paraId="655FDE9E" w14:textId="77777777" w:rsidR="003E1A53" w:rsidRPr="00B8246C" w:rsidRDefault="003E1A53" w:rsidP="00FB445A">
            <w:pPr>
              <w:rPr>
                <w:rFonts w:ascii="Lato" w:hAnsi="Lato"/>
                <w:sz w:val="22"/>
                <w:szCs w:val="22"/>
              </w:rPr>
            </w:pPr>
            <w:r w:rsidRPr="00B8246C">
              <w:rPr>
                <w:rFonts w:ascii="Lato" w:hAnsi="Lato"/>
                <w:sz w:val="22"/>
                <w:szCs w:val="22"/>
              </w:rPr>
              <w:t>(3%) + (1.4% +20p)</w:t>
            </w:r>
          </w:p>
        </w:tc>
        <w:tc>
          <w:tcPr>
            <w:tcW w:w="1418" w:type="dxa"/>
          </w:tcPr>
          <w:p w14:paraId="29EC36AE" w14:textId="77777777" w:rsidR="003E1A53" w:rsidRPr="00B8246C" w:rsidRDefault="003E1A53" w:rsidP="00FB445A">
            <w:pPr>
              <w:rPr>
                <w:rFonts w:ascii="Lato" w:hAnsi="Lato"/>
                <w:b/>
                <w:bCs/>
                <w:sz w:val="22"/>
                <w:szCs w:val="22"/>
              </w:rPr>
            </w:pPr>
            <w:r w:rsidRPr="00B8246C">
              <w:rPr>
                <w:rFonts w:ascii="Lato" w:hAnsi="Lato"/>
                <w:b/>
                <w:bCs/>
                <w:sz w:val="22"/>
                <w:szCs w:val="22"/>
              </w:rPr>
              <w:t>£35</w:t>
            </w:r>
          </w:p>
        </w:tc>
      </w:tr>
      <w:tr w:rsidR="003E1A53" w:rsidRPr="008F5DAD" w14:paraId="6FC33C9C" w14:textId="77777777" w:rsidTr="00FB445A">
        <w:tc>
          <w:tcPr>
            <w:tcW w:w="3114" w:type="dxa"/>
          </w:tcPr>
          <w:p w14:paraId="55D538FE" w14:textId="77777777" w:rsidR="003E1A53" w:rsidRPr="00B8246C" w:rsidRDefault="003E1A53" w:rsidP="00FB445A">
            <w:pPr>
              <w:rPr>
                <w:rFonts w:ascii="Lato" w:hAnsi="Lato"/>
                <w:sz w:val="22"/>
                <w:szCs w:val="22"/>
              </w:rPr>
            </w:pPr>
            <w:r w:rsidRPr="00B8246C">
              <w:rPr>
                <w:rFonts w:ascii="Lato" w:hAnsi="Lato"/>
                <w:sz w:val="22"/>
                <w:szCs w:val="22"/>
              </w:rPr>
              <w:t>Senior Women’s Membership</w:t>
            </w:r>
          </w:p>
        </w:tc>
        <w:tc>
          <w:tcPr>
            <w:tcW w:w="992" w:type="dxa"/>
          </w:tcPr>
          <w:p w14:paraId="6FF83F56" w14:textId="77777777" w:rsidR="003E1A53" w:rsidRPr="00B8246C" w:rsidRDefault="003E1A53" w:rsidP="00FB445A">
            <w:pPr>
              <w:rPr>
                <w:rFonts w:ascii="Lato" w:hAnsi="Lato"/>
                <w:sz w:val="22"/>
                <w:szCs w:val="22"/>
              </w:rPr>
            </w:pPr>
            <w:r w:rsidRPr="00B8246C">
              <w:rPr>
                <w:rFonts w:ascii="Lato" w:hAnsi="Lato"/>
                <w:sz w:val="22"/>
                <w:szCs w:val="22"/>
              </w:rPr>
              <w:t>£20</w:t>
            </w:r>
          </w:p>
        </w:tc>
        <w:tc>
          <w:tcPr>
            <w:tcW w:w="1706" w:type="dxa"/>
          </w:tcPr>
          <w:p w14:paraId="21A2C8FF" w14:textId="77777777" w:rsidR="003E1A53" w:rsidRPr="00B8246C" w:rsidRDefault="003E1A53" w:rsidP="00FB445A">
            <w:pPr>
              <w:rPr>
                <w:rFonts w:ascii="Lato" w:hAnsi="Lato"/>
                <w:sz w:val="22"/>
                <w:szCs w:val="22"/>
              </w:rPr>
            </w:pPr>
            <w:r w:rsidRPr="00B8246C">
              <w:rPr>
                <w:rFonts w:ascii="Lato" w:hAnsi="Lato"/>
                <w:sz w:val="22"/>
                <w:szCs w:val="22"/>
              </w:rPr>
              <w:t>£22</w:t>
            </w:r>
          </w:p>
        </w:tc>
        <w:tc>
          <w:tcPr>
            <w:tcW w:w="2126" w:type="dxa"/>
          </w:tcPr>
          <w:p w14:paraId="7D0590C3" w14:textId="77777777" w:rsidR="003E1A53" w:rsidRPr="00B8246C" w:rsidRDefault="003E1A53" w:rsidP="00FB445A">
            <w:pPr>
              <w:rPr>
                <w:rFonts w:ascii="Lato" w:hAnsi="Lato"/>
                <w:sz w:val="22"/>
                <w:szCs w:val="22"/>
              </w:rPr>
            </w:pPr>
            <w:r w:rsidRPr="00B8246C">
              <w:rPr>
                <w:rFonts w:ascii="Lato" w:hAnsi="Lato"/>
                <w:sz w:val="22"/>
                <w:szCs w:val="22"/>
              </w:rPr>
              <w:t>(3%) + (1.4% +20p)</w:t>
            </w:r>
          </w:p>
        </w:tc>
        <w:tc>
          <w:tcPr>
            <w:tcW w:w="1418" w:type="dxa"/>
          </w:tcPr>
          <w:p w14:paraId="598F7689" w14:textId="77777777" w:rsidR="003E1A53" w:rsidRPr="00B8246C" w:rsidRDefault="003E1A53" w:rsidP="00FB445A">
            <w:pPr>
              <w:rPr>
                <w:rFonts w:ascii="Lato" w:hAnsi="Lato"/>
                <w:b/>
                <w:bCs/>
                <w:sz w:val="22"/>
                <w:szCs w:val="22"/>
              </w:rPr>
            </w:pPr>
            <w:r w:rsidRPr="00B8246C">
              <w:rPr>
                <w:rFonts w:ascii="Lato" w:hAnsi="Lato"/>
                <w:b/>
                <w:bCs/>
                <w:sz w:val="22"/>
                <w:szCs w:val="22"/>
              </w:rPr>
              <w:t>£23.50</w:t>
            </w:r>
          </w:p>
        </w:tc>
      </w:tr>
      <w:tr w:rsidR="003E1A53" w:rsidRPr="008F5DAD" w14:paraId="5DD37099" w14:textId="77777777" w:rsidTr="00FB445A">
        <w:tc>
          <w:tcPr>
            <w:tcW w:w="3114" w:type="dxa"/>
          </w:tcPr>
          <w:p w14:paraId="2FF91A85" w14:textId="77777777" w:rsidR="003E1A53" w:rsidRPr="00B8246C" w:rsidRDefault="003E1A53" w:rsidP="00FB445A">
            <w:pPr>
              <w:rPr>
                <w:rFonts w:ascii="Lato" w:hAnsi="Lato"/>
                <w:sz w:val="22"/>
                <w:szCs w:val="22"/>
              </w:rPr>
            </w:pPr>
            <w:r w:rsidRPr="00B8246C">
              <w:rPr>
                <w:rFonts w:ascii="Lato" w:hAnsi="Lato"/>
                <w:sz w:val="22"/>
                <w:szCs w:val="22"/>
              </w:rPr>
              <w:t xml:space="preserve">Youth Membership </w:t>
            </w:r>
          </w:p>
        </w:tc>
        <w:tc>
          <w:tcPr>
            <w:tcW w:w="992" w:type="dxa"/>
          </w:tcPr>
          <w:p w14:paraId="027B1EBC" w14:textId="77777777" w:rsidR="003E1A53" w:rsidRPr="00B8246C" w:rsidRDefault="003E1A53" w:rsidP="00FB445A">
            <w:pPr>
              <w:rPr>
                <w:rFonts w:ascii="Lato" w:hAnsi="Lato"/>
                <w:sz w:val="22"/>
                <w:szCs w:val="22"/>
              </w:rPr>
            </w:pPr>
            <w:r w:rsidRPr="00B8246C">
              <w:rPr>
                <w:rFonts w:ascii="Lato" w:hAnsi="Lato"/>
                <w:sz w:val="22"/>
                <w:szCs w:val="22"/>
              </w:rPr>
              <w:t>£20</w:t>
            </w:r>
          </w:p>
        </w:tc>
        <w:tc>
          <w:tcPr>
            <w:tcW w:w="1706" w:type="dxa"/>
          </w:tcPr>
          <w:p w14:paraId="4856D189" w14:textId="77777777" w:rsidR="003E1A53" w:rsidRPr="00B8246C" w:rsidRDefault="003E1A53" w:rsidP="00FB445A">
            <w:pPr>
              <w:rPr>
                <w:rFonts w:ascii="Lato" w:hAnsi="Lato"/>
                <w:sz w:val="22"/>
                <w:szCs w:val="22"/>
              </w:rPr>
            </w:pPr>
            <w:r w:rsidRPr="00B8246C">
              <w:rPr>
                <w:rFonts w:ascii="Lato" w:hAnsi="Lato"/>
                <w:sz w:val="22"/>
                <w:szCs w:val="22"/>
              </w:rPr>
              <w:t>£22</w:t>
            </w:r>
          </w:p>
        </w:tc>
        <w:tc>
          <w:tcPr>
            <w:tcW w:w="2126" w:type="dxa"/>
          </w:tcPr>
          <w:p w14:paraId="45B15A4D" w14:textId="77777777" w:rsidR="003E1A53" w:rsidRPr="00B8246C" w:rsidRDefault="003E1A53" w:rsidP="00FB445A">
            <w:pPr>
              <w:rPr>
                <w:rFonts w:ascii="Lato" w:hAnsi="Lato"/>
                <w:sz w:val="22"/>
                <w:szCs w:val="22"/>
              </w:rPr>
            </w:pPr>
            <w:r w:rsidRPr="00B8246C">
              <w:rPr>
                <w:rFonts w:ascii="Lato" w:hAnsi="Lato"/>
                <w:sz w:val="22"/>
                <w:szCs w:val="22"/>
              </w:rPr>
              <w:t>(3%) + (1.4% +20p)</w:t>
            </w:r>
          </w:p>
        </w:tc>
        <w:tc>
          <w:tcPr>
            <w:tcW w:w="1418" w:type="dxa"/>
          </w:tcPr>
          <w:p w14:paraId="3FE20B2C" w14:textId="77777777" w:rsidR="003E1A53" w:rsidRPr="00B8246C" w:rsidRDefault="003E1A53" w:rsidP="00FB445A">
            <w:pPr>
              <w:rPr>
                <w:rFonts w:ascii="Lato" w:hAnsi="Lato"/>
                <w:b/>
                <w:bCs/>
                <w:sz w:val="22"/>
                <w:szCs w:val="22"/>
              </w:rPr>
            </w:pPr>
            <w:r w:rsidRPr="00B8246C">
              <w:rPr>
                <w:rFonts w:ascii="Lato" w:hAnsi="Lato"/>
                <w:b/>
                <w:bCs/>
                <w:sz w:val="22"/>
                <w:szCs w:val="22"/>
              </w:rPr>
              <w:t>£23.50</w:t>
            </w:r>
          </w:p>
        </w:tc>
      </w:tr>
      <w:tr w:rsidR="003E1A53" w:rsidRPr="008F5DAD" w14:paraId="71853C63" w14:textId="77777777" w:rsidTr="00FB445A">
        <w:tc>
          <w:tcPr>
            <w:tcW w:w="3114" w:type="dxa"/>
          </w:tcPr>
          <w:p w14:paraId="139380B7" w14:textId="77777777" w:rsidR="003E1A53" w:rsidRPr="00B8246C" w:rsidRDefault="003E1A53" w:rsidP="00FB445A">
            <w:pPr>
              <w:rPr>
                <w:rFonts w:ascii="Lato" w:hAnsi="Lato"/>
                <w:sz w:val="22"/>
                <w:szCs w:val="22"/>
              </w:rPr>
            </w:pPr>
            <w:r w:rsidRPr="00B8246C">
              <w:rPr>
                <w:rFonts w:ascii="Lato" w:hAnsi="Lato"/>
                <w:sz w:val="22"/>
                <w:szCs w:val="22"/>
              </w:rPr>
              <w:t xml:space="preserve">Mini Membership </w:t>
            </w:r>
          </w:p>
        </w:tc>
        <w:tc>
          <w:tcPr>
            <w:tcW w:w="992" w:type="dxa"/>
          </w:tcPr>
          <w:p w14:paraId="1CBDABDF" w14:textId="77777777" w:rsidR="003E1A53" w:rsidRPr="00B8246C" w:rsidRDefault="003E1A53" w:rsidP="00FB445A">
            <w:pPr>
              <w:rPr>
                <w:rFonts w:ascii="Lato" w:hAnsi="Lato"/>
                <w:sz w:val="22"/>
                <w:szCs w:val="22"/>
              </w:rPr>
            </w:pPr>
            <w:r w:rsidRPr="00B8246C">
              <w:rPr>
                <w:rFonts w:ascii="Lato" w:hAnsi="Lato"/>
                <w:sz w:val="22"/>
                <w:szCs w:val="22"/>
              </w:rPr>
              <w:t>£10</w:t>
            </w:r>
          </w:p>
        </w:tc>
        <w:tc>
          <w:tcPr>
            <w:tcW w:w="1706" w:type="dxa"/>
          </w:tcPr>
          <w:p w14:paraId="3377571D" w14:textId="77777777" w:rsidR="003E1A53" w:rsidRPr="00B8246C" w:rsidRDefault="003E1A53" w:rsidP="00FB445A">
            <w:pPr>
              <w:rPr>
                <w:rFonts w:ascii="Lato" w:hAnsi="Lato"/>
                <w:sz w:val="22"/>
                <w:szCs w:val="22"/>
              </w:rPr>
            </w:pPr>
            <w:r w:rsidRPr="00B8246C">
              <w:rPr>
                <w:rFonts w:ascii="Lato" w:hAnsi="Lato"/>
                <w:sz w:val="22"/>
                <w:szCs w:val="22"/>
              </w:rPr>
              <w:t>£11</w:t>
            </w:r>
          </w:p>
        </w:tc>
        <w:tc>
          <w:tcPr>
            <w:tcW w:w="2126" w:type="dxa"/>
          </w:tcPr>
          <w:p w14:paraId="0455C9DB" w14:textId="77777777" w:rsidR="003E1A53" w:rsidRPr="00B8246C" w:rsidRDefault="003E1A53" w:rsidP="00FB445A">
            <w:pPr>
              <w:rPr>
                <w:rFonts w:ascii="Lato" w:hAnsi="Lato"/>
                <w:sz w:val="22"/>
                <w:szCs w:val="22"/>
              </w:rPr>
            </w:pPr>
            <w:r w:rsidRPr="00B8246C">
              <w:rPr>
                <w:rFonts w:ascii="Lato" w:hAnsi="Lato"/>
                <w:sz w:val="22"/>
                <w:szCs w:val="22"/>
              </w:rPr>
              <w:t>(3%) + (1.4% +20p)</w:t>
            </w:r>
          </w:p>
        </w:tc>
        <w:tc>
          <w:tcPr>
            <w:tcW w:w="1418" w:type="dxa"/>
          </w:tcPr>
          <w:p w14:paraId="6A2D939F" w14:textId="77777777" w:rsidR="003E1A53" w:rsidRPr="00B8246C" w:rsidRDefault="003E1A53" w:rsidP="00FB445A">
            <w:pPr>
              <w:rPr>
                <w:rFonts w:ascii="Lato" w:hAnsi="Lato"/>
                <w:b/>
                <w:bCs/>
                <w:sz w:val="22"/>
                <w:szCs w:val="22"/>
              </w:rPr>
            </w:pPr>
            <w:r w:rsidRPr="00B8246C">
              <w:rPr>
                <w:rFonts w:ascii="Lato" w:hAnsi="Lato"/>
                <w:b/>
                <w:bCs/>
                <w:sz w:val="22"/>
                <w:szCs w:val="22"/>
              </w:rPr>
              <w:t>£12</w:t>
            </w:r>
          </w:p>
        </w:tc>
      </w:tr>
      <w:tr w:rsidR="003E1A53" w:rsidRPr="008F5DAD" w14:paraId="213C94AC" w14:textId="77777777" w:rsidTr="00FB445A">
        <w:tc>
          <w:tcPr>
            <w:tcW w:w="3114" w:type="dxa"/>
          </w:tcPr>
          <w:p w14:paraId="1F6A84F3" w14:textId="77777777" w:rsidR="003E1A53" w:rsidRPr="00B8246C" w:rsidRDefault="003E1A53" w:rsidP="00FB445A">
            <w:pPr>
              <w:rPr>
                <w:rFonts w:ascii="Lato" w:hAnsi="Lato"/>
                <w:sz w:val="22"/>
                <w:szCs w:val="22"/>
              </w:rPr>
            </w:pPr>
            <w:r>
              <w:rPr>
                <w:rFonts w:ascii="Lato" w:hAnsi="Lato"/>
                <w:sz w:val="22"/>
                <w:szCs w:val="22"/>
              </w:rPr>
              <w:t xml:space="preserve">Scottish </w:t>
            </w:r>
            <w:r w:rsidRPr="00B8246C">
              <w:rPr>
                <w:rFonts w:ascii="Lato" w:hAnsi="Lato"/>
                <w:sz w:val="22"/>
                <w:szCs w:val="22"/>
              </w:rPr>
              <w:t>Cup Membership **</w:t>
            </w:r>
          </w:p>
        </w:tc>
        <w:tc>
          <w:tcPr>
            <w:tcW w:w="992" w:type="dxa"/>
          </w:tcPr>
          <w:p w14:paraId="547B0FCE" w14:textId="77777777" w:rsidR="003E1A53" w:rsidRPr="00B8246C" w:rsidRDefault="003E1A53" w:rsidP="00FB445A">
            <w:pPr>
              <w:rPr>
                <w:rFonts w:ascii="Lato" w:hAnsi="Lato"/>
                <w:sz w:val="22"/>
                <w:szCs w:val="22"/>
              </w:rPr>
            </w:pPr>
          </w:p>
        </w:tc>
        <w:tc>
          <w:tcPr>
            <w:tcW w:w="1706" w:type="dxa"/>
          </w:tcPr>
          <w:p w14:paraId="101A2E27" w14:textId="77777777" w:rsidR="003E1A53" w:rsidRPr="00B8246C" w:rsidRDefault="003E1A53" w:rsidP="00FB445A">
            <w:pPr>
              <w:rPr>
                <w:rFonts w:ascii="Lato" w:hAnsi="Lato"/>
                <w:sz w:val="22"/>
                <w:szCs w:val="22"/>
              </w:rPr>
            </w:pPr>
            <w:r w:rsidRPr="00B8246C">
              <w:rPr>
                <w:rFonts w:ascii="Lato" w:hAnsi="Lato"/>
                <w:sz w:val="22"/>
                <w:szCs w:val="22"/>
              </w:rPr>
              <w:t>£15</w:t>
            </w:r>
          </w:p>
        </w:tc>
        <w:tc>
          <w:tcPr>
            <w:tcW w:w="2126" w:type="dxa"/>
          </w:tcPr>
          <w:p w14:paraId="57693940" w14:textId="77777777" w:rsidR="003E1A53" w:rsidRPr="00B8246C" w:rsidRDefault="003E1A53" w:rsidP="00FB445A">
            <w:pPr>
              <w:rPr>
                <w:rFonts w:ascii="Lato" w:hAnsi="Lato"/>
                <w:sz w:val="22"/>
                <w:szCs w:val="22"/>
              </w:rPr>
            </w:pPr>
            <w:r w:rsidRPr="00B8246C">
              <w:rPr>
                <w:rFonts w:ascii="Lato" w:hAnsi="Lato"/>
                <w:sz w:val="22"/>
                <w:szCs w:val="22"/>
              </w:rPr>
              <w:t>(3%) + (1.4% +20p)</w:t>
            </w:r>
          </w:p>
        </w:tc>
        <w:tc>
          <w:tcPr>
            <w:tcW w:w="1418" w:type="dxa"/>
          </w:tcPr>
          <w:p w14:paraId="7AC63718" w14:textId="77777777" w:rsidR="003E1A53" w:rsidRPr="00B8246C" w:rsidRDefault="003E1A53" w:rsidP="00FB445A">
            <w:pPr>
              <w:rPr>
                <w:rFonts w:ascii="Lato" w:hAnsi="Lato"/>
                <w:b/>
                <w:bCs/>
                <w:sz w:val="22"/>
                <w:szCs w:val="22"/>
              </w:rPr>
            </w:pPr>
            <w:r w:rsidRPr="00B8246C">
              <w:rPr>
                <w:rFonts w:ascii="Lato" w:hAnsi="Lato"/>
                <w:b/>
                <w:bCs/>
                <w:sz w:val="22"/>
                <w:szCs w:val="22"/>
              </w:rPr>
              <w:t>£16</w:t>
            </w:r>
          </w:p>
        </w:tc>
      </w:tr>
      <w:tr w:rsidR="003E1A53" w:rsidRPr="008F5DAD" w14:paraId="120568A3" w14:textId="77777777" w:rsidTr="00FB445A">
        <w:tc>
          <w:tcPr>
            <w:tcW w:w="3114" w:type="dxa"/>
          </w:tcPr>
          <w:p w14:paraId="2C205530" w14:textId="77777777" w:rsidR="003E1A53" w:rsidRPr="00B8246C" w:rsidRDefault="003E1A53" w:rsidP="00FB445A">
            <w:pPr>
              <w:rPr>
                <w:rFonts w:ascii="Lato" w:hAnsi="Lato"/>
                <w:sz w:val="22"/>
                <w:szCs w:val="22"/>
              </w:rPr>
            </w:pPr>
            <w:r w:rsidRPr="00B8246C">
              <w:rPr>
                <w:rFonts w:ascii="Lato" w:hAnsi="Lato"/>
                <w:sz w:val="22"/>
                <w:szCs w:val="22"/>
              </w:rPr>
              <w:t>Recreational Membership **</w:t>
            </w:r>
          </w:p>
        </w:tc>
        <w:tc>
          <w:tcPr>
            <w:tcW w:w="992" w:type="dxa"/>
          </w:tcPr>
          <w:p w14:paraId="6F70EFF2" w14:textId="77777777" w:rsidR="003E1A53" w:rsidRPr="00B8246C" w:rsidRDefault="003E1A53" w:rsidP="00FB445A">
            <w:pPr>
              <w:rPr>
                <w:rFonts w:ascii="Lato" w:hAnsi="Lato"/>
                <w:sz w:val="22"/>
                <w:szCs w:val="22"/>
              </w:rPr>
            </w:pPr>
          </w:p>
        </w:tc>
        <w:tc>
          <w:tcPr>
            <w:tcW w:w="1706" w:type="dxa"/>
          </w:tcPr>
          <w:p w14:paraId="5AB20B20" w14:textId="77777777" w:rsidR="003E1A53" w:rsidRPr="00B8246C" w:rsidRDefault="003E1A53" w:rsidP="00FB445A">
            <w:pPr>
              <w:rPr>
                <w:rFonts w:ascii="Lato" w:hAnsi="Lato"/>
                <w:sz w:val="22"/>
                <w:szCs w:val="22"/>
              </w:rPr>
            </w:pPr>
            <w:r w:rsidRPr="00B8246C">
              <w:rPr>
                <w:rFonts w:ascii="Lato" w:hAnsi="Lato"/>
                <w:sz w:val="22"/>
                <w:szCs w:val="22"/>
              </w:rPr>
              <w:t>£5</w:t>
            </w:r>
          </w:p>
        </w:tc>
        <w:tc>
          <w:tcPr>
            <w:tcW w:w="2126" w:type="dxa"/>
          </w:tcPr>
          <w:p w14:paraId="7B61C056" w14:textId="77777777" w:rsidR="003E1A53" w:rsidRPr="00B8246C" w:rsidRDefault="003E1A53" w:rsidP="00FB445A">
            <w:pPr>
              <w:rPr>
                <w:rFonts w:ascii="Lato" w:hAnsi="Lato"/>
                <w:sz w:val="22"/>
                <w:szCs w:val="22"/>
              </w:rPr>
            </w:pPr>
            <w:r w:rsidRPr="00B8246C">
              <w:rPr>
                <w:rFonts w:ascii="Lato" w:hAnsi="Lato"/>
                <w:sz w:val="22"/>
                <w:szCs w:val="22"/>
              </w:rPr>
              <w:t>(3%) + (1.4% +20p)</w:t>
            </w:r>
          </w:p>
        </w:tc>
        <w:tc>
          <w:tcPr>
            <w:tcW w:w="1418" w:type="dxa"/>
          </w:tcPr>
          <w:p w14:paraId="701C8ACA" w14:textId="77777777" w:rsidR="003E1A53" w:rsidRPr="00B8246C" w:rsidRDefault="003E1A53" w:rsidP="00FB445A">
            <w:pPr>
              <w:rPr>
                <w:rFonts w:ascii="Lato" w:hAnsi="Lato"/>
                <w:b/>
                <w:bCs/>
                <w:sz w:val="22"/>
                <w:szCs w:val="22"/>
              </w:rPr>
            </w:pPr>
            <w:r w:rsidRPr="00B8246C">
              <w:rPr>
                <w:rFonts w:ascii="Lato" w:hAnsi="Lato"/>
                <w:b/>
                <w:bCs/>
                <w:sz w:val="22"/>
                <w:szCs w:val="22"/>
              </w:rPr>
              <w:t>£5.50</w:t>
            </w:r>
          </w:p>
        </w:tc>
      </w:tr>
      <w:tr w:rsidR="003E1A53" w:rsidRPr="008F5DAD" w14:paraId="2EFACAF7" w14:textId="77777777" w:rsidTr="00FB445A">
        <w:tc>
          <w:tcPr>
            <w:tcW w:w="3114" w:type="dxa"/>
          </w:tcPr>
          <w:p w14:paraId="748BF56D" w14:textId="77777777" w:rsidR="003E1A53" w:rsidRPr="00B8246C" w:rsidRDefault="003E1A53" w:rsidP="00FB445A">
            <w:pPr>
              <w:rPr>
                <w:rFonts w:ascii="Lato" w:hAnsi="Lato"/>
                <w:sz w:val="22"/>
                <w:szCs w:val="22"/>
              </w:rPr>
            </w:pPr>
            <w:r w:rsidRPr="00B8246C">
              <w:rPr>
                <w:rFonts w:ascii="Lato" w:hAnsi="Lato"/>
                <w:sz w:val="22"/>
                <w:szCs w:val="22"/>
              </w:rPr>
              <w:t>Officials Membership **</w:t>
            </w:r>
          </w:p>
        </w:tc>
        <w:tc>
          <w:tcPr>
            <w:tcW w:w="992" w:type="dxa"/>
          </w:tcPr>
          <w:p w14:paraId="385349FD" w14:textId="77777777" w:rsidR="003E1A53" w:rsidRPr="00B8246C" w:rsidRDefault="003E1A53" w:rsidP="00FB445A">
            <w:pPr>
              <w:rPr>
                <w:rFonts w:ascii="Lato" w:hAnsi="Lato"/>
                <w:sz w:val="22"/>
                <w:szCs w:val="22"/>
              </w:rPr>
            </w:pPr>
          </w:p>
        </w:tc>
        <w:tc>
          <w:tcPr>
            <w:tcW w:w="1706" w:type="dxa"/>
          </w:tcPr>
          <w:p w14:paraId="6E4A3E42" w14:textId="77777777" w:rsidR="003E1A53" w:rsidRPr="00B8246C" w:rsidRDefault="003E1A53" w:rsidP="00FB445A">
            <w:pPr>
              <w:rPr>
                <w:rFonts w:ascii="Lato" w:hAnsi="Lato"/>
                <w:sz w:val="22"/>
                <w:szCs w:val="22"/>
              </w:rPr>
            </w:pPr>
            <w:r w:rsidRPr="00B8246C">
              <w:rPr>
                <w:rFonts w:ascii="Lato" w:hAnsi="Lato"/>
                <w:sz w:val="22"/>
                <w:szCs w:val="22"/>
              </w:rPr>
              <w:t>£5</w:t>
            </w:r>
          </w:p>
        </w:tc>
        <w:tc>
          <w:tcPr>
            <w:tcW w:w="2126" w:type="dxa"/>
          </w:tcPr>
          <w:p w14:paraId="31435187" w14:textId="77777777" w:rsidR="003E1A53" w:rsidRPr="00B8246C" w:rsidRDefault="003E1A53" w:rsidP="00FB445A">
            <w:pPr>
              <w:rPr>
                <w:rFonts w:ascii="Lato" w:hAnsi="Lato"/>
                <w:sz w:val="22"/>
                <w:szCs w:val="22"/>
              </w:rPr>
            </w:pPr>
            <w:r w:rsidRPr="00B8246C">
              <w:rPr>
                <w:rFonts w:ascii="Lato" w:hAnsi="Lato"/>
                <w:sz w:val="22"/>
                <w:szCs w:val="22"/>
              </w:rPr>
              <w:t>(3%) + (1.4% +20p)</w:t>
            </w:r>
          </w:p>
        </w:tc>
        <w:tc>
          <w:tcPr>
            <w:tcW w:w="1418" w:type="dxa"/>
          </w:tcPr>
          <w:p w14:paraId="7E9B82ED" w14:textId="77777777" w:rsidR="003E1A53" w:rsidRPr="00B8246C" w:rsidRDefault="003E1A53" w:rsidP="00FB445A">
            <w:pPr>
              <w:rPr>
                <w:rFonts w:ascii="Lato" w:hAnsi="Lato"/>
                <w:b/>
                <w:bCs/>
                <w:sz w:val="22"/>
                <w:szCs w:val="22"/>
              </w:rPr>
            </w:pPr>
            <w:r w:rsidRPr="00B8246C">
              <w:rPr>
                <w:rFonts w:ascii="Lato" w:hAnsi="Lato"/>
                <w:b/>
                <w:bCs/>
                <w:sz w:val="22"/>
                <w:szCs w:val="22"/>
              </w:rPr>
              <w:t>£5.50</w:t>
            </w:r>
          </w:p>
        </w:tc>
      </w:tr>
    </w:tbl>
    <w:p w14:paraId="66492BC9" w14:textId="77777777" w:rsidR="003E1A53" w:rsidRPr="008F5DAD" w:rsidRDefault="003E1A53" w:rsidP="003E1A53">
      <w:pPr>
        <w:rPr>
          <w:sz w:val="22"/>
          <w:szCs w:val="22"/>
        </w:rPr>
      </w:pPr>
    </w:p>
    <w:p w14:paraId="2021B7DB" w14:textId="77777777" w:rsidR="003E1A53" w:rsidRDefault="003E1A53" w:rsidP="003E1A53">
      <w:pPr>
        <w:rPr>
          <w:b/>
          <w:bCs/>
          <w:sz w:val="22"/>
          <w:szCs w:val="22"/>
        </w:rPr>
      </w:pPr>
    </w:p>
    <w:p w14:paraId="48970D5F" w14:textId="77777777" w:rsidR="003E1A53" w:rsidRPr="008F5DAD" w:rsidRDefault="003E1A53" w:rsidP="003E1A53">
      <w:pPr>
        <w:pStyle w:val="Heading3"/>
      </w:pPr>
      <w:bookmarkStart w:id="4" w:name="_Toc139961417"/>
      <w:r w:rsidRPr="008F5DAD">
        <w:t>New Membership Categories</w:t>
      </w:r>
      <w:bookmarkEnd w:id="4"/>
      <w:r w:rsidRPr="008F5DAD">
        <w:t xml:space="preserve"> </w:t>
      </w:r>
    </w:p>
    <w:p w14:paraId="65E8D3EB" w14:textId="77777777" w:rsidR="003E1A53" w:rsidRDefault="003E1A53" w:rsidP="003E1A53">
      <w:pPr>
        <w:rPr>
          <w:sz w:val="22"/>
          <w:szCs w:val="22"/>
        </w:rPr>
      </w:pPr>
    </w:p>
    <w:p w14:paraId="3016D97B" w14:textId="77777777" w:rsidR="003E1A53" w:rsidRDefault="003E1A53" w:rsidP="003E1A53">
      <w:pPr>
        <w:rPr>
          <w:sz w:val="22"/>
          <w:szCs w:val="22"/>
        </w:rPr>
      </w:pPr>
      <w:r>
        <w:rPr>
          <w:sz w:val="22"/>
          <w:szCs w:val="22"/>
        </w:rPr>
        <w:t xml:space="preserve">We are proposing the introduction of several new membership categories: </w:t>
      </w:r>
    </w:p>
    <w:p w14:paraId="77A207DE" w14:textId="77777777" w:rsidR="003E1A53" w:rsidRDefault="003E1A53" w:rsidP="003E1A53">
      <w:pPr>
        <w:rPr>
          <w:b/>
          <w:bCs/>
          <w:sz w:val="22"/>
          <w:szCs w:val="22"/>
        </w:rPr>
      </w:pPr>
    </w:p>
    <w:p w14:paraId="1E14B4BB" w14:textId="77777777" w:rsidR="003E1A53" w:rsidRPr="0050773E" w:rsidRDefault="003E1A53" w:rsidP="003E1A53">
      <w:pPr>
        <w:rPr>
          <w:sz w:val="22"/>
          <w:szCs w:val="22"/>
          <w:u w:val="single"/>
        </w:rPr>
      </w:pPr>
      <w:r>
        <w:rPr>
          <w:sz w:val="22"/>
          <w:szCs w:val="22"/>
          <w:u w:val="single"/>
        </w:rPr>
        <w:t xml:space="preserve">Scottish </w:t>
      </w:r>
      <w:r w:rsidRPr="0050773E">
        <w:rPr>
          <w:sz w:val="22"/>
          <w:szCs w:val="22"/>
          <w:u w:val="single"/>
        </w:rPr>
        <w:t xml:space="preserve">Cup Membership </w:t>
      </w:r>
    </w:p>
    <w:p w14:paraId="1B661EC3" w14:textId="77777777" w:rsidR="003E1A53" w:rsidRDefault="003E1A53" w:rsidP="003E1A53">
      <w:pPr>
        <w:rPr>
          <w:sz w:val="22"/>
          <w:szCs w:val="22"/>
        </w:rPr>
      </w:pPr>
    </w:p>
    <w:p w14:paraId="37B6D47D" w14:textId="77777777" w:rsidR="003E1A53" w:rsidRDefault="003E1A53" w:rsidP="003E1A53">
      <w:pPr>
        <w:rPr>
          <w:sz w:val="22"/>
          <w:szCs w:val="22"/>
        </w:rPr>
      </w:pPr>
      <w:r>
        <w:rPr>
          <w:sz w:val="22"/>
          <w:szCs w:val="22"/>
        </w:rPr>
        <w:t xml:space="preserve">This membership has been proposed to provide the opportunity for teams to play in the Scottish Cup without the full commitment of registering a league team. </w:t>
      </w:r>
    </w:p>
    <w:p w14:paraId="7C029B58" w14:textId="77777777" w:rsidR="003E1A53" w:rsidRDefault="003E1A53" w:rsidP="003E1A53">
      <w:pPr>
        <w:rPr>
          <w:sz w:val="22"/>
          <w:szCs w:val="22"/>
        </w:rPr>
      </w:pPr>
    </w:p>
    <w:p w14:paraId="0B0E7A4E" w14:textId="77777777" w:rsidR="003E1A53" w:rsidRPr="00C20173" w:rsidRDefault="003E1A53" w:rsidP="003E1A53">
      <w:pPr>
        <w:rPr>
          <w:sz w:val="22"/>
          <w:szCs w:val="22"/>
        </w:rPr>
      </w:pPr>
      <w:r w:rsidRPr="00C20173">
        <w:rPr>
          <w:sz w:val="22"/>
          <w:szCs w:val="22"/>
        </w:rPr>
        <w:t xml:space="preserve">This membership is for players who wish to play in the Scottish </w:t>
      </w:r>
      <w:r>
        <w:rPr>
          <w:sz w:val="22"/>
          <w:szCs w:val="22"/>
        </w:rPr>
        <w:t xml:space="preserve">Cup and </w:t>
      </w:r>
      <w:r w:rsidRPr="00DD5804">
        <w:rPr>
          <w:b/>
          <w:bCs/>
          <w:sz w:val="22"/>
          <w:szCs w:val="22"/>
        </w:rPr>
        <w:t>are not registered</w:t>
      </w:r>
      <w:r>
        <w:rPr>
          <w:sz w:val="22"/>
          <w:szCs w:val="22"/>
        </w:rPr>
        <w:t xml:space="preserve"> as a playing member for any other club already participating in Scottish Handball competitions (for that season). </w:t>
      </w:r>
    </w:p>
    <w:p w14:paraId="4576B510" w14:textId="77777777" w:rsidR="003E1A53" w:rsidRDefault="003E1A53" w:rsidP="003E1A53">
      <w:pPr>
        <w:rPr>
          <w:sz w:val="22"/>
          <w:szCs w:val="22"/>
        </w:rPr>
      </w:pPr>
    </w:p>
    <w:p w14:paraId="760CFF86" w14:textId="77777777" w:rsidR="003E1A53" w:rsidRPr="0050773E" w:rsidRDefault="003E1A53" w:rsidP="003E1A53">
      <w:pPr>
        <w:rPr>
          <w:sz w:val="22"/>
          <w:szCs w:val="22"/>
          <w:u w:val="single"/>
        </w:rPr>
      </w:pPr>
      <w:r w:rsidRPr="0050773E">
        <w:rPr>
          <w:sz w:val="22"/>
          <w:szCs w:val="22"/>
          <w:u w:val="single"/>
        </w:rPr>
        <w:t xml:space="preserve">Recreational Membership </w:t>
      </w:r>
    </w:p>
    <w:p w14:paraId="6BB3BA47" w14:textId="77777777" w:rsidR="003E1A53" w:rsidRDefault="003E1A53" w:rsidP="003E1A53">
      <w:pPr>
        <w:rPr>
          <w:sz w:val="22"/>
          <w:szCs w:val="22"/>
        </w:rPr>
      </w:pPr>
    </w:p>
    <w:p w14:paraId="68FE26B5" w14:textId="77777777" w:rsidR="003E1A53" w:rsidRDefault="003E1A53" w:rsidP="003E1A53">
      <w:pPr>
        <w:rPr>
          <w:sz w:val="22"/>
          <w:szCs w:val="22"/>
        </w:rPr>
      </w:pPr>
      <w:r>
        <w:rPr>
          <w:sz w:val="22"/>
          <w:szCs w:val="22"/>
        </w:rPr>
        <w:t xml:space="preserve">This is for any player taking part in recreational club activity (training / friendly matches &amp; tournaments) which would fall under the insurance of the Scottish Handball Association. </w:t>
      </w:r>
    </w:p>
    <w:p w14:paraId="791FE3C3" w14:textId="77777777" w:rsidR="003E1A53" w:rsidRDefault="003E1A53" w:rsidP="003E1A53">
      <w:pPr>
        <w:rPr>
          <w:sz w:val="22"/>
          <w:szCs w:val="22"/>
        </w:rPr>
      </w:pPr>
    </w:p>
    <w:p w14:paraId="5771B343" w14:textId="77777777" w:rsidR="003E1A53" w:rsidRPr="0050773E" w:rsidRDefault="003E1A53" w:rsidP="003E1A53">
      <w:pPr>
        <w:rPr>
          <w:sz w:val="22"/>
          <w:szCs w:val="22"/>
          <w:u w:val="single"/>
        </w:rPr>
      </w:pPr>
      <w:r w:rsidRPr="0050773E">
        <w:rPr>
          <w:sz w:val="22"/>
          <w:szCs w:val="22"/>
          <w:u w:val="single"/>
        </w:rPr>
        <w:t xml:space="preserve">Officials Membership </w:t>
      </w:r>
    </w:p>
    <w:p w14:paraId="3FF7021B" w14:textId="77777777" w:rsidR="003E1A53" w:rsidRDefault="003E1A53" w:rsidP="003E1A53">
      <w:pPr>
        <w:rPr>
          <w:b/>
          <w:bCs/>
          <w:sz w:val="22"/>
          <w:szCs w:val="22"/>
        </w:rPr>
      </w:pPr>
    </w:p>
    <w:p w14:paraId="0218ADD0" w14:textId="77777777" w:rsidR="003E1A53" w:rsidRPr="0050773E" w:rsidRDefault="003E1A53" w:rsidP="003E1A53">
      <w:pPr>
        <w:rPr>
          <w:b/>
          <w:bCs/>
          <w:sz w:val="22"/>
          <w:szCs w:val="22"/>
        </w:rPr>
      </w:pPr>
      <w:r>
        <w:rPr>
          <w:sz w:val="22"/>
          <w:szCs w:val="22"/>
        </w:rPr>
        <w:t>This is for any club or SHA official (Coach/Referee)</w:t>
      </w:r>
      <w:r>
        <w:rPr>
          <w:b/>
          <w:bCs/>
          <w:sz w:val="22"/>
          <w:szCs w:val="22"/>
        </w:rPr>
        <w:t xml:space="preserve"> </w:t>
      </w:r>
      <w:r>
        <w:rPr>
          <w:sz w:val="22"/>
          <w:szCs w:val="22"/>
        </w:rPr>
        <w:t xml:space="preserve">taking part in club and/or SHA activity which would fall under the insurance of the Scottish Handball Association. </w:t>
      </w:r>
    </w:p>
    <w:p w14:paraId="07D0BC8A" w14:textId="77777777" w:rsidR="003E1A53" w:rsidRDefault="003E1A53" w:rsidP="003E1A53"/>
    <w:p w14:paraId="6DDDA18C" w14:textId="77777777" w:rsidR="003E1A53" w:rsidRDefault="003E1A53" w:rsidP="003E1A53"/>
    <w:p w14:paraId="6A8B5728" w14:textId="77777777" w:rsidR="003E1A53" w:rsidRDefault="003E1A53" w:rsidP="003E1A53"/>
    <w:p w14:paraId="7E9B8C3E" w14:textId="77777777" w:rsidR="003E1A53" w:rsidRDefault="003E1A53" w:rsidP="003E1A53">
      <w:r>
        <w:t xml:space="preserve">* Figures taken from AGM 2016 presentation </w:t>
      </w:r>
    </w:p>
    <w:p w14:paraId="30602A40" w14:textId="77777777" w:rsidR="003E1A53" w:rsidRDefault="003E1A53" w:rsidP="003E1A53">
      <w:r>
        <w:t xml:space="preserve">** New membership categories </w:t>
      </w:r>
    </w:p>
    <w:p w14:paraId="74419929" w14:textId="77777777" w:rsidR="003E1A53" w:rsidRDefault="003E1A53" w:rsidP="003E1A53">
      <w:r>
        <w:t xml:space="preserve">*** Any person(s) requiring </w:t>
      </w:r>
      <w:proofErr w:type="gramStart"/>
      <w:r>
        <w:t>to upgrade</w:t>
      </w:r>
      <w:proofErr w:type="gramEnd"/>
      <w:r>
        <w:t xml:space="preserve"> their membership will be able to do so by just paying the difference in membership categories.  Membership refund for downgrading will not be possible. </w:t>
      </w:r>
    </w:p>
    <w:p w14:paraId="139DB7C7" w14:textId="77777777" w:rsidR="003E1A53" w:rsidRPr="00575F1F" w:rsidRDefault="003E1A53" w:rsidP="003E1A53">
      <w:pPr>
        <w:rPr>
          <w:i/>
          <w:iCs/>
          <w:color w:val="808080" w:themeColor="background1" w:themeShade="80"/>
          <w:sz w:val="24"/>
          <w:szCs w:val="24"/>
        </w:rPr>
      </w:pPr>
    </w:p>
    <w:p w14:paraId="614D1844" w14:textId="77777777" w:rsidR="003E1A53" w:rsidRPr="0046309D" w:rsidRDefault="003E1A53" w:rsidP="0C768635">
      <w:pPr>
        <w:rPr>
          <w:rFonts w:eastAsia="Calibri" w:cs="Calibri"/>
          <w:color w:val="auto"/>
          <w:sz w:val="24"/>
          <w:szCs w:val="24"/>
        </w:rPr>
      </w:pPr>
    </w:p>
    <w:sectPr w:rsidR="003E1A53" w:rsidRPr="0046309D">
      <w:headerReference w:type="default" r:id="rId11"/>
      <w:footerReference w:type="default" r:id="rId12"/>
      <w:headerReference w:type="first" r:id="rId13"/>
      <w:footerReference w:type="first" r:id="rId14"/>
      <w:pgSz w:w="11906" w:h="16838"/>
      <w:pgMar w:top="1440" w:right="1440" w:bottom="161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6A86" w14:textId="77777777" w:rsidR="0006587E" w:rsidRDefault="0006587E">
      <w:pPr>
        <w:spacing w:line="240" w:lineRule="auto"/>
      </w:pPr>
      <w:r>
        <w:separator/>
      </w:r>
    </w:p>
  </w:endnote>
  <w:endnote w:type="continuationSeparator" w:id="0">
    <w:p w14:paraId="07B9CC3E" w14:textId="77777777" w:rsidR="0006587E" w:rsidRDefault="00065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B0604020202020204"/>
    <w:charset w:val="4D"/>
    <w:family w:val="swiss"/>
    <w:pitch w:val="variable"/>
    <w:sig w:usb0="800000AF" w:usb1="4000604A"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5C4B" w14:textId="77777777" w:rsidR="00B8246C" w:rsidRDefault="00B8246C" w:rsidP="00B8246C">
    <w:pPr>
      <w:ind w:left="1080"/>
      <w:rPr>
        <w:b/>
        <w:color w:val="B7B7B7"/>
        <w:sz w:val="16"/>
        <w:szCs w:val="16"/>
      </w:rPr>
    </w:pPr>
    <w:r>
      <w:rPr>
        <w:b/>
        <w:color w:val="B7B7B7"/>
        <w:sz w:val="16"/>
        <w:szCs w:val="16"/>
      </w:rPr>
      <w:t>Scottish Handball Association</w:t>
    </w:r>
    <w:r>
      <w:rPr>
        <w:noProof/>
      </w:rPr>
      <w:drawing>
        <wp:anchor distT="0" distB="0" distL="0" distR="0" simplePos="0" relativeHeight="251665408" behindDoc="0" locked="0" layoutInCell="1" hidden="0" allowOverlap="1" wp14:anchorId="5CD9FF4D" wp14:editId="32241353">
          <wp:simplePos x="0" y="0"/>
          <wp:positionH relativeFrom="column">
            <wp:posOffset>0</wp:posOffset>
          </wp:positionH>
          <wp:positionV relativeFrom="paragraph">
            <wp:posOffset>-19049</wp:posOffset>
          </wp:positionV>
          <wp:extent cx="586956" cy="438150"/>
          <wp:effectExtent l="0" t="0" r="0" b="0"/>
          <wp:wrapSquare wrapText="bothSides" distT="0" distB="0" distL="0" distR="0"/>
          <wp:docPr id="1399881030" name="Picture 1399881030"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3.png" descr="A picture containing icon&#10;&#10;Description automatically generated"/>
                  <pic:cNvPicPr preferRelativeResize="0"/>
                </pic:nvPicPr>
                <pic:blipFill>
                  <a:blip r:embed="rId1">
                    <a:alphaModFix amt="30000"/>
                  </a:blip>
                  <a:srcRect/>
                  <a:stretch>
                    <a:fillRect/>
                  </a:stretch>
                </pic:blipFill>
                <pic:spPr>
                  <a:xfrm>
                    <a:off x="0" y="0"/>
                    <a:ext cx="586956" cy="438150"/>
                  </a:xfrm>
                  <a:prstGeom prst="rect">
                    <a:avLst/>
                  </a:prstGeom>
                  <a:ln/>
                </pic:spPr>
              </pic:pic>
            </a:graphicData>
          </a:graphic>
        </wp:anchor>
      </w:drawing>
    </w:r>
    <w:r>
      <w:rPr>
        <w:noProof/>
      </w:rPr>
      <w:drawing>
        <wp:anchor distT="0" distB="0" distL="0" distR="0" simplePos="0" relativeHeight="251666432" behindDoc="0" locked="0" layoutInCell="1" hidden="0" allowOverlap="1" wp14:anchorId="2D0635A3" wp14:editId="624489ED">
          <wp:simplePos x="0" y="0"/>
          <wp:positionH relativeFrom="column">
            <wp:posOffset>4914900</wp:posOffset>
          </wp:positionH>
          <wp:positionV relativeFrom="paragraph">
            <wp:posOffset>-19049</wp:posOffset>
          </wp:positionV>
          <wp:extent cx="820366" cy="438150"/>
          <wp:effectExtent l="0" t="0" r="0" b="0"/>
          <wp:wrapSquare wrapText="bothSides" distT="0" distB="0" distL="0" distR="0"/>
          <wp:docPr id="426934032" name="Picture 426934032"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 name="image5.png" descr="Logo&#10;&#10;Description automatically generated with low confidence"/>
                  <pic:cNvPicPr preferRelativeResize="0"/>
                </pic:nvPicPr>
                <pic:blipFill>
                  <a:blip r:embed="rId2">
                    <a:alphaModFix amt="30000"/>
                  </a:blip>
                  <a:srcRect/>
                  <a:stretch>
                    <a:fillRect/>
                  </a:stretch>
                </pic:blipFill>
                <pic:spPr>
                  <a:xfrm>
                    <a:off x="0" y="0"/>
                    <a:ext cx="820366" cy="438150"/>
                  </a:xfrm>
                  <a:prstGeom prst="rect">
                    <a:avLst/>
                  </a:prstGeom>
                  <a:ln/>
                </pic:spPr>
              </pic:pic>
            </a:graphicData>
          </a:graphic>
        </wp:anchor>
      </w:drawing>
    </w:r>
  </w:p>
  <w:p w14:paraId="5E59803C" w14:textId="77777777" w:rsidR="00B8246C" w:rsidRDefault="00B8246C" w:rsidP="00B8246C">
    <w:pPr>
      <w:ind w:left="1080"/>
      <w:rPr>
        <w:color w:val="B7B7B7"/>
        <w:sz w:val="16"/>
        <w:szCs w:val="16"/>
      </w:rPr>
    </w:pPr>
    <w:r>
      <w:rPr>
        <w:color w:val="B7B7B7"/>
        <w:sz w:val="16"/>
        <w:szCs w:val="16"/>
      </w:rPr>
      <w:t xml:space="preserve">Caledonia House, 1 </w:t>
    </w:r>
    <w:proofErr w:type="spellStart"/>
    <w:r>
      <w:rPr>
        <w:color w:val="B7B7B7"/>
        <w:sz w:val="16"/>
        <w:szCs w:val="16"/>
      </w:rPr>
      <w:t>Redheughs</w:t>
    </w:r>
    <w:proofErr w:type="spellEnd"/>
    <w:r>
      <w:rPr>
        <w:color w:val="B7B7B7"/>
        <w:sz w:val="16"/>
        <w:szCs w:val="16"/>
      </w:rPr>
      <w:t xml:space="preserve"> Rigg, Edinburgh, EH12 9DQ</w:t>
    </w:r>
  </w:p>
  <w:p w14:paraId="2A997994" w14:textId="77777777" w:rsidR="00B8246C" w:rsidRDefault="00000000" w:rsidP="00B8246C">
    <w:pPr>
      <w:ind w:left="1080"/>
      <w:rPr>
        <w:color w:val="B7B7B7"/>
        <w:sz w:val="16"/>
        <w:szCs w:val="16"/>
      </w:rPr>
    </w:pPr>
    <w:hyperlink r:id="rId3">
      <w:r w:rsidR="00B8246C">
        <w:rPr>
          <w:color w:val="B7B7B7"/>
          <w:sz w:val="16"/>
          <w:szCs w:val="16"/>
        </w:rPr>
        <w:t>www.handball.scot</w:t>
      </w:r>
    </w:hyperlink>
    <w:r w:rsidR="00B8246C">
      <w:rPr>
        <w:color w:val="B7B7B7"/>
        <w:sz w:val="16"/>
        <w:szCs w:val="16"/>
      </w:rPr>
      <w:t xml:space="preserve"> </w:t>
    </w:r>
    <w:r w:rsidR="00B8246C" w:rsidRPr="00805AC7">
      <w:rPr>
        <w:color w:val="B7B7B7"/>
        <w:sz w:val="16"/>
        <w:szCs w:val="16"/>
      </w:rPr>
      <w:t>+44(0)7835 792560</w:t>
    </w:r>
    <w:r w:rsidR="00B8246C" w:rsidRPr="00205D63">
      <w:rPr>
        <w:color w:val="B7B7B7"/>
        <w:sz w:val="16"/>
        <w:szCs w:val="16"/>
      </w:rPr>
      <w:t xml:space="preserve"> </w:t>
    </w:r>
    <w:r w:rsidR="00B8246C">
      <w:rPr>
        <w:color w:val="B7B7B7"/>
        <w:sz w:val="16"/>
        <w:szCs w:val="16"/>
      </w:rPr>
      <w:t>| Company No: SC308536</w:t>
    </w:r>
  </w:p>
  <w:p w14:paraId="154DBE31" w14:textId="3EF7CF4C" w:rsidR="0083179E" w:rsidRDefault="0083179E">
    <w:pPr>
      <w:rPr>
        <w:color w:val="0B539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03AA" w14:textId="77777777" w:rsidR="009A2B58" w:rsidRDefault="009A2B58" w:rsidP="009A2B58">
    <w:pPr>
      <w:ind w:left="1080"/>
      <w:rPr>
        <w:b/>
        <w:color w:val="B7B7B7"/>
        <w:sz w:val="16"/>
        <w:szCs w:val="16"/>
      </w:rPr>
    </w:pPr>
    <w:r>
      <w:rPr>
        <w:b/>
        <w:color w:val="B7B7B7"/>
        <w:sz w:val="16"/>
        <w:szCs w:val="16"/>
      </w:rPr>
      <w:t>Scottish Handball Association</w:t>
    </w:r>
    <w:r>
      <w:rPr>
        <w:noProof/>
      </w:rPr>
      <w:drawing>
        <wp:anchor distT="0" distB="0" distL="0" distR="0" simplePos="0" relativeHeight="251662336" behindDoc="0" locked="0" layoutInCell="1" hidden="0" allowOverlap="1" wp14:anchorId="384BC7C8" wp14:editId="4E3C2105">
          <wp:simplePos x="0" y="0"/>
          <wp:positionH relativeFrom="column">
            <wp:posOffset>0</wp:posOffset>
          </wp:positionH>
          <wp:positionV relativeFrom="paragraph">
            <wp:posOffset>-19049</wp:posOffset>
          </wp:positionV>
          <wp:extent cx="586956" cy="438150"/>
          <wp:effectExtent l="0" t="0" r="0" b="0"/>
          <wp:wrapSquare wrapText="bothSides" distT="0" distB="0" distL="0" distR="0"/>
          <wp:docPr id="1" name="image3.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3.png" descr="A picture containing icon&#10;&#10;Description automatically generated"/>
                  <pic:cNvPicPr preferRelativeResize="0"/>
                </pic:nvPicPr>
                <pic:blipFill>
                  <a:blip r:embed="rId1">
                    <a:alphaModFix amt="30000"/>
                  </a:blip>
                  <a:srcRect/>
                  <a:stretch>
                    <a:fillRect/>
                  </a:stretch>
                </pic:blipFill>
                <pic:spPr>
                  <a:xfrm>
                    <a:off x="0" y="0"/>
                    <a:ext cx="586956" cy="438150"/>
                  </a:xfrm>
                  <a:prstGeom prst="rect">
                    <a:avLst/>
                  </a:prstGeom>
                  <a:ln/>
                </pic:spPr>
              </pic:pic>
            </a:graphicData>
          </a:graphic>
        </wp:anchor>
      </w:drawing>
    </w:r>
    <w:r>
      <w:rPr>
        <w:noProof/>
      </w:rPr>
      <w:drawing>
        <wp:anchor distT="0" distB="0" distL="0" distR="0" simplePos="0" relativeHeight="251663360" behindDoc="0" locked="0" layoutInCell="1" hidden="0" allowOverlap="1" wp14:anchorId="73CB93BB" wp14:editId="63EF61BF">
          <wp:simplePos x="0" y="0"/>
          <wp:positionH relativeFrom="column">
            <wp:posOffset>4914900</wp:posOffset>
          </wp:positionH>
          <wp:positionV relativeFrom="paragraph">
            <wp:posOffset>-19049</wp:posOffset>
          </wp:positionV>
          <wp:extent cx="820366" cy="438150"/>
          <wp:effectExtent l="0" t="0" r="0" b="0"/>
          <wp:wrapSquare wrapText="bothSides" distT="0" distB="0" distL="0" distR="0"/>
          <wp:docPr id="5" name="image5.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 name="image5.png" descr="Logo&#10;&#10;Description automatically generated with low confidence"/>
                  <pic:cNvPicPr preferRelativeResize="0"/>
                </pic:nvPicPr>
                <pic:blipFill>
                  <a:blip r:embed="rId2">
                    <a:alphaModFix amt="30000"/>
                  </a:blip>
                  <a:srcRect/>
                  <a:stretch>
                    <a:fillRect/>
                  </a:stretch>
                </pic:blipFill>
                <pic:spPr>
                  <a:xfrm>
                    <a:off x="0" y="0"/>
                    <a:ext cx="820366" cy="438150"/>
                  </a:xfrm>
                  <a:prstGeom prst="rect">
                    <a:avLst/>
                  </a:prstGeom>
                  <a:ln/>
                </pic:spPr>
              </pic:pic>
            </a:graphicData>
          </a:graphic>
        </wp:anchor>
      </w:drawing>
    </w:r>
  </w:p>
  <w:p w14:paraId="5D5E3420" w14:textId="77777777" w:rsidR="009A2B58" w:rsidRDefault="009A2B58" w:rsidP="009A2B58">
    <w:pPr>
      <w:ind w:left="1080"/>
      <w:rPr>
        <w:color w:val="B7B7B7"/>
        <w:sz w:val="16"/>
        <w:szCs w:val="16"/>
      </w:rPr>
    </w:pPr>
    <w:r>
      <w:rPr>
        <w:color w:val="B7B7B7"/>
        <w:sz w:val="16"/>
        <w:szCs w:val="16"/>
      </w:rPr>
      <w:t xml:space="preserve">Caledonia House, 1 </w:t>
    </w:r>
    <w:proofErr w:type="spellStart"/>
    <w:r>
      <w:rPr>
        <w:color w:val="B7B7B7"/>
        <w:sz w:val="16"/>
        <w:szCs w:val="16"/>
      </w:rPr>
      <w:t>Redheughs</w:t>
    </w:r>
    <w:proofErr w:type="spellEnd"/>
    <w:r>
      <w:rPr>
        <w:color w:val="B7B7B7"/>
        <w:sz w:val="16"/>
        <w:szCs w:val="16"/>
      </w:rPr>
      <w:t xml:space="preserve"> Rigg, Edinburgh, EH12 9DQ</w:t>
    </w:r>
  </w:p>
  <w:p w14:paraId="02029647" w14:textId="4D0D11DE" w:rsidR="009A2B58" w:rsidRDefault="00000000" w:rsidP="009A2B58">
    <w:pPr>
      <w:ind w:left="1080"/>
      <w:rPr>
        <w:color w:val="B7B7B7"/>
        <w:sz w:val="16"/>
        <w:szCs w:val="16"/>
      </w:rPr>
    </w:pPr>
    <w:hyperlink r:id="rId3">
      <w:r w:rsidR="009A2B58">
        <w:rPr>
          <w:color w:val="B7B7B7"/>
          <w:sz w:val="16"/>
          <w:szCs w:val="16"/>
        </w:rPr>
        <w:t>www.handball.scot</w:t>
      </w:r>
    </w:hyperlink>
    <w:r w:rsidR="009A2B58">
      <w:rPr>
        <w:color w:val="B7B7B7"/>
        <w:sz w:val="16"/>
        <w:szCs w:val="16"/>
      </w:rPr>
      <w:t xml:space="preserve"> </w:t>
    </w:r>
    <w:r w:rsidR="00205D63" w:rsidRPr="00805AC7">
      <w:rPr>
        <w:color w:val="B7B7B7"/>
        <w:sz w:val="16"/>
        <w:szCs w:val="16"/>
      </w:rPr>
      <w:t>+44(0)7835 792560</w:t>
    </w:r>
    <w:r w:rsidR="00205D63" w:rsidRPr="00205D63">
      <w:rPr>
        <w:color w:val="B7B7B7"/>
        <w:sz w:val="16"/>
        <w:szCs w:val="16"/>
      </w:rPr>
      <w:t xml:space="preserve"> </w:t>
    </w:r>
    <w:r w:rsidR="009A2B58">
      <w:rPr>
        <w:color w:val="B7B7B7"/>
        <w:sz w:val="16"/>
        <w:szCs w:val="16"/>
      </w:rPr>
      <w:t>| Company No: SC308536</w:t>
    </w:r>
  </w:p>
  <w:p w14:paraId="6614914C" w14:textId="02228D07" w:rsidR="0083179E" w:rsidRPr="009A2B58" w:rsidRDefault="0083179E" w:rsidP="009A2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7953" w14:textId="77777777" w:rsidR="0006587E" w:rsidRDefault="0006587E">
      <w:pPr>
        <w:spacing w:line="240" w:lineRule="auto"/>
      </w:pPr>
      <w:r>
        <w:separator/>
      </w:r>
    </w:p>
  </w:footnote>
  <w:footnote w:type="continuationSeparator" w:id="0">
    <w:p w14:paraId="46007871" w14:textId="77777777" w:rsidR="0006587E" w:rsidRDefault="000658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DC4A" w14:textId="77777777" w:rsidR="0083179E" w:rsidRDefault="00556094">
    <w:pPr>
      <w:jc w:val="right"/>
      <w:rPr>
        <w:color w:val="B7B7B7"/>
        <w:sz w:val="12"/>
        <w:szCs w:val="12"/>
      </w:rPr>
    </w:pPr>
    <w:r>
      <w:rPr>
        <w:color w:val="B7B7B7"/>
        <w:sz w:val="12"/>
        <w:szCs w:val="12"/>
      </w:rPr>
      <w:t xml:space="preserve">Page </w:t>
    </w:r>
    <w:r>
      <w:rPr>
        <w:color w:val="B7B7B7"/>
        <w:sz w:val="12"/>
        <w:szCs w:val="12"/>
      </w:rPr>
      <w:fldChar w:fldCharType="begin"/>
    </w:r>
    <w:r>
      <w:rPr>
        <w:color w:val="B7B7B7"/>
        <w:sz w:val="12"/>
        <w:szCs w:val="12"/>
      </w:rPr>
      <w:instrText>PAGE</w:instrText>
    </w:r>
    <w:r>
      <w:rPr>
        <w:color w:val="B7B7B7"/>
        <w:sz w:val="12"/>
        <w:szCs w:val="12"/>
      </w:rPr>
      <w:fldChar w:fldCharType="separate"/>
    </w:r>
    <w:r w:rsidR="003F0E4B">
      <w:rPr>
        <w:noProof/>
        <w:color w:val="B7B7B7"/>
        <w:sz w:val="12"/>
        <w:szCs w:val="12"/>
      </w:rPr>
      <w:t>2</w:t>
    </w:r>
    <w:r>
      <w:rPr>
        <w:color w:val="B7B7B7"/>
        <w:sz w:val="12"/>
        <w:szCs w:val="12"/>
      </w:rPr>
      <w:fldChar w:fldCharType="end"/>
    </w:r>
    <w:r>
      <w:rPr>
        <w:color w:val="B7B7B7"/>
        <w:sz w:val="12"/>
        <w:szCs w:val="12"/>
      </w:rPr>
      <w:t xml:space="preserve"> / </w:t>
    </w:r>
    <w:r>
      <w:rPr>
        <w:color w:val="B7B7B7"/>
        <w:sz w:val="12"/>
        <w:szCs w:val="12"/>
      </w:rPr>
      <w:fldChar w:fldCharType="begin"/>
    </w:r>
    <w:r>
      <w:rPr>
        <w:color w:val="B7B7B7"/>
        <w:sz w:val="12"/>
        <w:szCs w:val="12"/>
      </w:rPr>
      <w:instrText>NUMPAGES</w:instrText>
    </w:r>
    <w:r>
      <w:rPr>
        <w:color w:val="B7B7B7"/>
        <w:sz w:val="12"/>
        <w:szCs w:val="12"/>
      </w:rPr>
      <w:fldChar w:fldCharType="separate"/>
    </w:r>
    <w:r w:rsidR="003F0E4B">
      <w:rPr>
        <w:noProof/>
        <w:color w:val="B7B7B7"/>
        <w:sz w:val="12"/>
        <w:szCs w:val="12"/>
      </w:rPr>
      <w:t>2</w:t>
    </w:r>
    <w:r>
      <w:rPr>
        <w:color w:val="B7B7B7"/>
        <w:sz w:val="12"/>
        <w:szCs w:val="12"/>
      </w:rPr>
      <w:fldChar w:fldCharType="end"/>
    </w:r>
  </w:p>
  <w:p w14:paraId="1E8FDB57" w14:textId="77777777" w:rsidR="0083179E" w:rsidRDefault="0083179E"/>
  <w:p w14:paraId="0FDE4950" w14:textId="77777777" w:rsidR="0083179E" w:rsidRDefault="008317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C095" w14:textId="77777777" w:rsidR="0083179E" w:rsidRDefault="00556094">
    <w:r>
      <w:rPr>
        <w:noProof/>
      </w:rPr>
      <w:drawing>
        <wp:anchor distT="0" distB="0" distL="0" distR="0" simplePos="0" relativeHeight="251658240" behindDoc="0" locked="0" layoutInCell="1" hidden="0" allowOverlap="1" wp14:anchorId="3DDD2A10" wp14:editId="68A37C7B">
          <wp:simplePos x="0" y="0"/>
          <wp:positionH relativeFrom="column">
            <wp:posOffset>-914399</wp:posOffset>
          </wp:positionH>
          <wp:positionV relativeFrom="paragraph">
            <wp:posOffset>-457199</wp:posOffset>
          </wp:positionV>
          <wp:extent cx="7239000" cy="1152525"/>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78" b="-178"/>
                  <a:stretch>
                    <a:fillRect/>
                  </a:stretch>
                </pic:blipFill>
                <pic:spPr>
                  <a:xfrm>
                    <a:off x="0" y="0"/>
                    <a:ext cx="7239000" cy="11525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978E"/>
    <w:multiLevelType w:val="hybridMultilevel"/>
    <w:tmpl w:val="BDC84BCE"/>
    <w:lvl w:ilvl="0" w:tplc="9754DA6E">
      <w:start w:val="1"/>
      <w:numFmt w:val="decimal"/>
      <w:lvlText w:val="%1."/>
      <w:lvlJc w:val="left"/>
      <w:pPr>
        <w:ind w:left="720" w:hanging="360"/>
      </w:pPr>
    </w:lvl>
    <w:lvl w:ilvl="1" w:tplc="3CFC1184">
      <w:start w:val="1"/>
      <w:numFmt w:val="lowerLetter"/>
      <w:lvlText w:val="%2."/>
      <w:lvlJc w:val="left"/>
      <w:pPr>
        <w:ind w:left="1440" w:hanging="360"/>
      </w:pPr>
    </w:lvl>
    <w:lvl w:ilvl="2" w:tplc="519AE578">
      <w:start w:val="1"/>
      <w:numFmt w:val="lowerRoman"/>
      <w:lvlText w:val="%3."/>
      <w:lvlJc w:val="right"/>
      <w:pPr>
        <w:ind w:left="2160" w:hanging="180"/>
      </w:pPr>
    </w:lvl>
    <w:lvl w:ilvl="3" w:tplc="B9940F54">
      <w:start w:val="1"/>
      <w:numFmt w:val="decimal"/>
      <w:lvlText w:val="%4."/>
      <w:lvlJc w:val="left"/>
      <w:pPr>
        <w:ind w:left="2880" w:hanging="360"/>
      </w:pPr>
    </w:lvl>
    <w:lvl w:ilvl="4" w:tplc="6834108E">
      <w:start w:val="1"/>
      <w:numFmt w:val="lowerLetter"/>
      <w:lvlText w:val="%5."/>
      <w:lvlJc w:val="left"/>
      <w:pPr>
        <w:ind w:left="3600" w:hanging="360"/>
      </w:pPr>
    </w:lvl>
    <w:lvl w:ilvl="5" w:tplc="7A5C8A5A">
      <w:start w:val="1"/>
      <w:numFmt w:val="lowerRoman"/>
      <w:lvlText w:val="%6."/>
      <w:lvlJc w:val="right"/>
      <w:pPr>
        <w:ind w:left="4320" w:hanging="180"/>
      </w:pPr>
    </w:lvl>
    <w:lvl w:ilvl="6" w:tplc="1F127C58">
      <w:start w:val="1"/>
      <w:numFmt w:val="decimal"/>
      <w:lvlText w:val="%7."/>
      <w:lvlJc w:val="left"/>
      <w:pPr>
        <w:ind w:left="5040" w:hanging="360"/>
      </w:pPr>
    </w:lvl>
    <w:lvl w:ilvl="7" w:tplc="DC4E4104">
      <w:start w:val="1"/>
      <w:numFmt w:val="lowerLetter"/>
      <w:lvlText w:val="%8."/>
      <w:lvlJc w:val="left"/>
      <w:pPr>
        <w:ind w:left="5760" w:hanging="360"/>
      </w:pPr>
    </w:lvl>
    <w:lvl w:ilvl="8" w:tplc="8C784022">
      <w:start w:val="1"/>
      <w:numFmt w:val="lowerRoman"/>
      <w:lvlText w:val="%9."/>
      <w:lvlJc w:val="right"/>
      <w:pPr>
        <w:ind w:left="6480" w:hanging="180"/>
      </w:pPr>
    </w:lvl>
  </w:abstractNum>
  <w:abstractNum w:abstractNumId="1" w15:restartNumberingAfterBreak="0">
    <w:nsid w:val="27B339DC"/>
    <w:multiLevelType w:val="hybridMultilevel"/>
    <w:tmpl w:val="C212D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3C76CB5"/>
    <w:multiLevelType w:val="hybridMultilevel"/>
    <w:tmpl w:val="35E4D1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A5D03FA"/>
    <w:multiLevelType w:val="hybridMultilevel"/>
    <w:tmpl w:val="6FA6D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C70B3B"/>
    <w:multiLevelType w:val="hybridMultilevel"/>
    <w:tmpl w:val="2EA00208"/>
    <w:lvl w:ilvl="0" w:tplc="A25E9186">
      <w:start w:val="1"/>
      <w:numFmt w:val="bullet"/>
      <w:lvlText w:val=""/>
      <w:lvlJc w:val="left"/>
      <w:pPr>
        <w:ind w:left="720" w:hanging="360"/>
      </w:pPr>
      <w:rPr>
        <w:rFonts w:ascii="Symbol" w:eastAsia="Lato" w:hAnsi="Symbol" w:cs="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5F095"/>
    <w:multiLevelType w:val="hybridMultilevel"/>
    <w:tmpl w:val="FD4CFD92"/>
    <w:lvl w:ilvl="0" w:tplc="96F81ED4">
      <w:start w:val="1"/>
      <w:numFmt w:val="decimal"/>
      <w:lvlText w:val="%1."/>
      <w:lvlJc w:val="left"/>
      <w:pPr>
        <w:ind w:left="720" w:hanging="360"/>
      </w:pPr>
    </w:lvl>
    <w:lvl w:ilvl="1" w:tplc="21D657D8">
      <w:start w:val="1"/>
      <w:numFmt w:val="lowerLetter"/>
      <w:lvlText w:val="%2."/>
      <w:lvlJc w:val="left"/>
      <w:pPr>
        <w:ind w:left="1440" w:hanging="360"/>
      </w:pPr>
    </w:lvl>
    <w:lvl w:ilvl="2" w:tplc="75C6CF6C">
      <w:start w:val="1"/>
      <w:numFmt w:val="lowerRoman"/>
      <w:lvlText w:val="%3."/>
      <w:lvlJc w:val="right"/>
      <w:pPr>
        <w:ind w:left="2160" w:hanging="180"/>
      </w:pPr>
    </w:lvl>
    <w:lvl w:ilvl="3" w:tplc="E57A0910">
      <w:start w:val="1"/>
      <w:numFmt w:val="decimal"/>
      <w:lvlText w:val="%4."/>
      <w:lvlJc w:val="left"/>
      <w:pPr>
        <w:ind w:left="2880" w:hanging="360"/>
      </w:pPr>
    </w:lvl>
    <w:lvl w:ilvl="4" w:tplc="06C86B68">
      <w:start w:val="1"/>
      <w:numFmt w:val="lowerLetter"/>
      <w:lvlText w:val="%5."/>
      <w:lvlJc w:val="left"/>
      <w:pPr>
        <w:ind w:left="3600" w:hanging="360"/>
      </w:pPr>
    </w:lvl>
    <w:lvl w:ilvl="5" w:tplc="150E1ED8">
      <w:start w:val="1"/>
      <w:numFmt w:val="lowerRoman"/>
      <w:lvlText w:val="%6."/>
      <w:lvlJc w:val="right"/>
      <w:pPr>
        <w:ind w:left="4320" w:hanging="180"/>
      </w:pPr>
    </w:lvl>
    <w:lvl w:ilvl="6" w:tplc="CA1C4186">
      <w:start w:val="1"/>
      <w:numFmt w:val="decimal"/>
      <w:lvlText w:val="%7."/>
      <w:lvlJc w:val="left"/>
      <w:pPr>
        <w:ind w:left="5040" w:hanging="360"/>
      </w:pPr>
    </w:lvl>
    <w:lvl w:ilvl="7" w:tplc="3A04F836">
      <w:start w:val="1"/>
      <w:numFmt w:val="lowerLetter"/>
      <w:lvlText w:val="%8."/>
      <w:lvlJc w:val="left"/>
      <w:pPr>
        <w:ind w:left="5760" w:hanging="360"/>
      </w:pPr>
    </w:lvl>
    <w:lvl w:ilvl="8" w:tplc="DAD0043A">
      <w:start w:val="1"/>
      <w:numFmt w:val="lowerRoman"/>
      <w:lvlText w:val="%9."/>
      <w:lvlJc w:val="right"/>
      <w:pPr>
        <w:ind w:left="6480" w:hanging="180"/>
      </w:pPr>
    </w:lvl>
  </w:abstractNum>
  <w:abstractNum w:abstractNumId="6" w15:restartNumberingAfterBreak="0">
    <w:nsid w:val="70482B79"/>
    <w:multiLevelType w:val="hybridMultilevel"/>
    <w:tmpl w:val="57B2E2E4"/>
    <w:lvl w:ilvl="0" w:tplc="C19059C2">
      <w:start w:val="1"/>
      <w:numFmt w:val="bullet"/>
      <w:lvlText w:val="-"/>
      <w:lvlJc w:val="left"/>
      <w:pPr>
        <w:ind w:left="720" w:hanging="360"/>
      </w:pPr>
      <w:rPr>
        <w:rFonts w:ascii="Calibri" w:hAnsi="Calibri" w:hint="default"/>
      </w:rPr>
    </w:lvl>
    <w:lvl w:ilvl="1" w:tplc="D2A80D22">
      <w:start w:val="1"/>
      <w:numFmt w:val="bullet"/>
      <w:lvlText w:val="o"/>
      <w:lvlJc w:val="left"/>
      <w:pPr>
        <w:ind w:left="1440" w:hanging="360"/>
      </w:pPr>
      <w:rPr>
        <w:rFonts w:ascii="Courier New" w:hAnsi="Courier New" w:hint="default"/>
      </w:rPr>
    </w:lvl>
    <w:lvl w:ilvl="2" w:tplc="14322222">
      <w:start w:val="1"/>
      <w:numFmt w:val="bullet"/>
      <w:lvlText w:val=""/>
      <w:lvlJc w:val="left"/>
      <w:pPr>
        <w:ind w:left="2160" w:hanging="360"/>
      </w:pPr>
      <w:rPr>
        <w:rFonts w:ascii="Wingdings" w:hAnsi="Wingdings" w:hint="default"/>
      </w:rPr>
    </w:lvl>
    <w:lvl w:ilvl="3" w:tplc="CACA3BF6">
      <w:start w:val="1"/>
      <w:numFmt w:val="bullet"/>
      <w:lvlText w:val=""/>
      <w:lvlJc w:val="left"/>
      <w:pPr>
        <w:ind w:left="2880" w:hanging="360"/>
      </w:pPr>
      <w:rPr>
        <w:rFonts w:ascii="Symbol" w:hAnsi="Symbol" w:hint="default"/>
      </w:rPr>
    </w:lvl>
    <w:lvl w:ilvl="4" w:tplc="9E5247B2">
      <w:start w:val="1"/>
      <w:numFmt w:val="bullet"/>
      <w:lvlText w:val="o"/>
      <w:lvlJc w:val="left"/>
      <w:pPr>
        <w:ind w:left="3600" w:hanging="360"/>
      </w:pPr>
      <w:rPr>
        <w:rFonts w:ascii="Courier New" w:hAnsi="Courier New" w:hint="default"/>
      </w:rPr>
    </w:lvl>
    <w:lvl w:ilvl="5" w:tplc="DCE4B1FC">
      <w:start w:val="1"/>
      <w:numFmt w:val="bullet"/>
      <w:lvlText w:val=""/>
      <w:lvlJc w:val="left"/>
      <w:pPr>
        <w:ind w:left="4320" w:hanging="360"/>
      </w:pPr>
      <w:rPr>
        <w:rFonts w:ascii="Wingdings" w:hAnsi="Wingdings" w:hint="default"/>
      </w:rPr>
    </w:lvl>
    <w:lvl w:ilvl="6" w:tplc="A75E3F34">
      <w:start w:val="1"/>
      <w:numFmt w:val="bullet"/>
      <w:lvlText w:val=""/>
      <w:lvlJc w:val="left"/>
      <w:pPr>
        <w:ind w:left="5040" w:hanging="360"/>
      </w:pPr>
      <w:rPr>
        <w:rFonts w:ascii="Symbol" w:hAnsi="Symbol" w:hint="default"/>
      </w:rPr>
    </w:lvl>
    <w:lvl w:ilvl="7" w:tplc="2ABCEF8A">
      <w:start w:val="1"/>
      <w:numFmt w:val="bullet"/>
      <w:lvlText w:val="o"/>
      <w:lvlJc w:val="left"/>
      <w:pPr>
        <w:ind w:left="5760" w:hanging="360"/>
      </w:pPr>
      <w:rPr>
        <w:rFonts w:ascii="Courier New" w:hAnsi="Courier New" w:hint="default"/>
      </w:rPr>
    </w:lvl>
    <w:lvl w:ilvl="8" w:tplc="2CFC1966">
      <w:start w:val="1"/>
      <w:numFmt w:val="bullet"/>
      <w:lvlText w:val=""/>
      <w:lvlJc w:val="left"/>
      <w:pPr>
        <w:ind w:left="6480" w:hanging="360"/>
      </w:pPr>
      <w:rPr>
        <w:rFonts w:ascii="Wingdings" w:hAnsi="Wingdings" w:hint="default"/>
      </w:rPr>
    </w:lvl>
  </w:abstractNum>
  <w:abstractNum w:abstractNumId="7" w15:restartNumberingAfterBreak="0">
    <w:nsid w:val="7D8246D1"/>
    <w:multiLevelType w:val="hybridMultilevel"/>
    <w:tmpl w:val="2150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304283">
    <w:abstractNumId w:val="6"/>
  </w:num>
  <w:num w:numId="2" w16cid:durableId="1281955212">
    <w:abstractNumId w:val="5"/>
  </w:num>
  <w:num w:numId="3" w16cid:durableId="1697072745">
    <w:abstractNumId w:val="0"/>
  </w:num>
  <w:num w:numId="4" w16cid:durableId="358240926">
    <w:abstractNumId w:val="4"/>
  </w:num>
  <w:num w:numId="5" w16cid:durableId="937057566">
    <w:abstractNumId w:val="2"/>
  </w:num>
  <w:num w:numId="6" w16cid:durableId="2097507640">
    <w:abstractNumId w:val="3"/>
  </w:num>
  <w:num w:numId="7" w16cid:durableId="1194810080">
    <w:abstractNumId w:val="7"/>
  </w:num>
  <w:num w:numId="8" w16cid:durableId="275797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58"/>
    <w:rsid w:val="00004348"/>
    <w:rsid w:val="0006587E"/>
    <w:rsid w:val="00065D35"/>
    <w:rsid w:val="000A3123"/>
    <w:rsid w:val="00127BF8"/>
    <w:rsid w:val="00201734"/>
    <w:rsid w:val="00205D63"/>
    <w:rsid w:val="002168BE"/>
    <w:rsid w:val="0023756B"/>
    <w:rsid w:val="00241DA9"/>
    <w:rsid w:val="002F4998"/>
    <w:rsid w:val="003142EB"/>
    <w:rsid w:val="003174C7"/>
    <w:rsid w:val="00391841"/>
    <w:rsid w:val="003E1A53"/>
    <w:rsid w:val="003F0E4B"/>
    <w:rsid w:val="00414201"/>
    <w:rsid w:val="0046309D"/>
    <w:rsid w:val="00556094"/>
    <w:rsid w:val="00575F1F"/>
    <w:rsid w:val="005849CB"/>
    <w:rsid w:val="005A2989"/>
    <w:rsid w:val="005B6C7E"/>
    <w:rsid w:val="00614BB4"/>
    <w:rsid w:val="00630552"/>
    <w:rsid w:val="006E4126"/>
    <w:rsid w:val="00805AC7"/>
    <w:rsid w:val="00810548"/>
    <w:rsid w:val="0083179E"/>
    <w:rsid w:val="00851B97"/>
    <w:rsid w:val="008C1DCA"/>
    <w:rsid w:val="0092680F"/>
    <w:rsid w:val="00956106"/>
    <w:rsid w:val="009A2B58"/>
    <w:rsid w:val="009B3554"/>
    <w:rsid w:val="009F4F54"/>
    <w:rsid w:val="00A05D43"/>
    <w:rsid w:val="00A31C50"/>
    <w:rsid w:val="00B14999"/>
    <w:rsid w:val="00B36A09"/>
    <w:rsid w:val="00B44875"/>
    <w:rsid w:val="00B8246C"/>
    <w:rsid w:val="00BB7E2E"/>
    <w:rsid w:val="00BE2336"/>
    <w:rsid w:val="00C107AA"/>
    <w:rsid w:val="00C20173"/>
    <w:rsid w:val="00C71C18"/>
    <w:rsid w:val="00D506D0"/>
    <w:rsid w:val="00D5507F"/>
    <w:rsid w:val="00D85DD7"/>
    <w:rsid w:val="00DD5804"/>
    <w:rsid w:val="00E03D36"/>
    <w:rsid w:val="00E07987"/>
    <w:rsid w:val="00E51975"/>
    <w:rsid w:val="00E608D9"/>
    <w:rsid w:val="00EB0B4F"/>
    <w:rsid w:val="01F6804A"/>
    <w:rsid w:val="02372FAE"/>
    <w:rsid w:val="02899A1F"/>
    <w:rsid w:val="036F1C78"/>
    <w:rsid w:val="076D1145"/>
    <w:rsid w:val="089F8880"/>
    <w:rsid w:val="0AA2D66F"/>
    <w:rsid w:val="0AA7CE9D"/>
    <w:rsid w:val="0B04D054"/>
    <w:rsid w:val="0C54A704"/>
    <w:rsid w:val="0C768635"/>
    <w:rsid w:val="0CBF50FA"/>
    <w:rsid w:val="0CDD1508"/>
    <w:rsid w:val="0E9370FA"/>
    <w:rsid w:val="0FAF9DE8"/>
    <w:rsid w:val="0FFE607C"/>
    <w:rsid w:val="106D61F4"/>
    <w:rsid w:val="10B88C2E"/>
    <w:rsid w:val="114B6E49"/>
    <w:rsid w:val="12C3E888"/>
    <w:rsid w:val="1351AB85"/>
    <w:rsid w:val="145FB8E9"/>
    <w:rsid w:val="1759F633"/>
    <w:rsid w:val="18E32022"/>
    <w:rsid w:val="196B526D"/>
    <w:rsid w:val="199117DF"/>
    <w:rsid w:val="1A37364F"/>
    <w:rsid w:val="1AF41937"/>
    <w:rsid w:val="1BCFADAC"/>
    <w:rsid w:val="1BD01D65"/>
    <w:rsid w:val="1D7CD012"/>
    <w:rsid w:val="1E10C8F4"/>
    <w:rsid w:val="1FB1C1CF"/>
    <w:rsid w:val="1FBAA266"/>
    <w:rsid w:val="2142DA10"/>
    <w:rsid w:val="21B397E7"/>
    <w:rsid w:val="21F92DF8"/>
    <w:rsid w:val="242ABFA1"/>
    <w:rsid w:val="2462F33D"/>
    <w:rsid w:val="253F6F43"/>
    <w:rsid w:val="25F67E64"/>
    <w:rsid w:val="266063FF"/>
    <w:rsid w:val="26DB3FA4"/>
    <w:rsid w:val="29AE2EE8"/>
    <w:rsid w:val="29D14809"/>
    <w:rsid w:val="2A29DDB4"/>
    <w:rsid w:val="2AA42EEA"/>
    <w:rsid w:val="2D2A7C1F"/>
    <w:rsid w:val="2E2EDA44"/>
    <w:rsid w:val="3064D640"/>
    <w:rsid w:val="30FFB032"/>
    <w:rsid w:val="31A60B67"/>
    <w:rsid w:val="32525073"/>
    <w:rsid w:val="32CC59A8"/>
    <w:rsid w:val="333EEC65"/>
    <w:rsid w:val="3402F313"/>
    <w:rsid w:val="350655DF"/>
    <w:rsid w:val="35588B86"/>
    <w:rsid w:val="35CFE5CD"/>
    <w:rsid w:val="36674E52"/>
    <w:rsid w:val="37350551"/>
    <w:rsid w:val="37CF4466"/>
    <w:rsid w:val="388680CC"/>
    <w:rsid w:val="3ABE4330"/>
    <w:rsid w:val="3B3ABF75"/>
    <w:rsid w:val="3BE52C45"/>
    <w:rsid w:val="3E36475A"/>
    <w:rsid w:val="3F156ADF"/>
    <w:rsid w:val="3F5B7418"/>
    <w:rsid w:val="3F91B453"/>
    <w:rsid w:val="416DE81C"/>
    <w:rsid w:val="42C4CD21"/>
    <w:rsid w:val="43813791"/>
    <w:rsid w:val="43E8DC02"/>
    <w:rsid w:val="43F192D6"/>
    <w:rsid w:val="442CA401"/>
    <w:rsid w:val="46F22914"/>
    <w:rsid w:val="47677669"/>
    <w:rsid w:val="483CAF49"/>
    <w:rsid w:val="4A28F4F5"/>
    <w:rsid w:val="4A7348B9"/>
    <w:rsid w:val="4BED026A"/>
    <w:rsid w:val="4D99EC0D"/>
    <w:rsid w:val="4E13F542"/>
    <w:rsid w:val="4F83F616"/>
    <w:rsid w:val="4FA274B5"/>
    <w:rsid w:val="4FC46FA9"/>
    <w:rsid w:val="5065FBF2"/>
    <w:rsid w:val="509FD180"/>
    <w:rsid w:val="514B9604"/>
    <w:rsid w:val="550532BE"/>
    <w:rsid w:val="5524859E"/>
    <w:rsid w:val="55901FE5"/>
    <w:rsid w:val="55D4E5DA"/>
    <w:rsid w:val="57ED171F"/>
    <w:rsid w:val="587FCCDC"/>
    <w:rsid w:val="5A750296"/>
    <w:rsid w:val="5B1EAB83"/>
    <w:rsid w:val="5CA748CF"/>
    <w:rsid w:val="5EA3D2CA"/>
    <w:rsid w:val="5F25D71A"/>
    <w:rsid w:val="5F8549DF"/>
    <w:rsid w:val="5FD8DEC1"/>
    <w:rsid w:val="61D3489D"/>
    <w:rsid w:val="624AD561"/>
    <w:rsid w:val="627B2435"/>
    <w:rsid w:val="62D9188C"/>
    <w:rsid w:val="65F0716B"/>
    <w:rsid w:val="6756B4B4"/>
    <w:rsid w:val="696E6ED2"/>
    <w:rsid w:val="6B0873DB"/>
    <w:rsid w:val="6B2B5968"/>
    <w:rsid w:val="6D9A597C"/>
    <w:rsid w:val="6DD56AA7"/>
    <w:rsid w:val="6E6F6567"/>
    <w:rsid w:val="7219C536"/>
    <w:rsid w:val="72B5CC16"/>
    <w:rsid w:val="731B706F"/>
    <w:rsid w:val="7371FF1B"/>
    <w:rsid w:val="737E79CD"/>
    <w:rsid w:val="73A3C1FA"/>
    <w:rsid w:val="74B41168"/>
    <w:rsid w:val="74C1FD51"/>
    <w:rsid w:val="74DEA6EB"/>
    <w:rsid w:val="750DCF7C"/>
    <w:rsid w:val="768262B1"/>
    <w:rsid w:val="77572FAE"/>
    <w:rsid w:val="77FEFAE8"/>
    <w:rsid w:val="78C16164"/>
    <w:rsid w:val="796CCE1D"/>
    <w:rsid w:val="7AA0BA9A"/>
    <w:rsid w:val="7AD9118D"/>
    <w:rsid w:val="7C199A86"/>
    <w:rsid w:val="7DD85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E0A8"/>
  <w15:docId w15:val="{06D773E4-9B8B-F74C-A960-BFEABFD4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34343"/>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B58"/>
  </w:style>
  <w:style w:type="paragraph" w:styleId="Heading1">
    <w:name w:val="heading 1"/>
    <w:basedOn w:val="Normal"/>
    <w:next w:val="Normal"/>
    <w:pPr>
      <w:keepNext/>
      <w:keepLines/>
      <w:spacing w:after="160" w:line="240" w:lineRule="auto"/>
      <w:outlineLvl w:val="0"/>
    </w:pPr>
    <w:rPr>
      <w:b/>
      <w:sz w:val="40"/>
      <w:szCs w:val="40"/>
    </w:rPr>
  </w:style>
  <w:style w:type="paragraph" w:styleId="Heading2">
    <w:name w:val="heading 2"/>
    <w:basedOn w:val="Normal"/>
    <w:next w:val="Normal"/>
    <w:pPr>
      <w:keepNext/>
      <w:keepLines/>
      <w:spacing w:after="160" w:line="240" w:lineRule="auto"/>
      <w:outlineLvl w:val="1"/>
    </w:pPr>
    <w:rPr>
      <w:b/>
      <w:sz w:val="32"/>
      <w:szCs w:val="32"/>
    </w:rPr>
  </w:style>
  <w:style w:type="paragraph" w:styleId="Heading3">
    <w:name w:val="heading 3"/>
    <w:basedOn w:val="Normal"/>
    <w:next w:val="Normal"/>
    <w:pPr>
      <w:keepNext/>
      <w:keepLines/>
      <w:spacing w:after="160" w:line="240" w:lineRule="auto"/>
      <w:outlineLvl w:val="2"/>
    </w:pPr>
    <w:rPr>
      <w:b/>
      <w:sz w:val="24"/>
      <w:szCs w:val="24"/>
    </w:rPr>
  </w:style>
  <w:style w:type="paragraph" w:styleId="Heading4">
    <w:name w:val="heading 4"/>
    <w:basedOn w:val="Normal"/>
    <w:next w:val="Normal"/>
    <w:pPr>
      <w:keepNext/>
      <w:keepLines/>
      <w:spacing w:after="80" w:line="273" w:lineRule="auto"/>
      <w:outlineLvl w:val="3"/>
    </w:p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jc w:val="left"/>
    </w:pPr>
    <w:rPr>
      <w:b/>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F0E4B"/>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9A2B58"/>
    <w:pPr>
      <w:tabs>
        <w:tab w:val="center" w:pos="4513"/>
        <w:tab w:val="right" w:pos="9026"/>
      </w:tabs>
      <w:spacing w:line="240" w:lineRule="auto"/>
    </w:pPr>
  </w:style>
  <w:style w:type="character" w:customStyle="1" w:styleId="HeaderChar">
    <w:name w:val="Header Char"/>
    <w:basedOn w:val="DefaultParagraphFont"/>
    <w:link w:val="Header"/>
    <w:uiPriority w:val="99"/>
    <w:rsid w:val="009A2B58"/>
  </w:style>
  <w:style w:type="paragraph" w:styleId="Footer">
    <w:name w:val="footer"/>
    <w:basedOn w:val="Normal"/>
    <w:link w:val="FooterChar"/>
    <w:uiPriority w:val="99"/>
    <w:unhideWhenUsed/>
    <w:rsid w:val="009A2B58"/>
    <w:pPr>
      <w:tabs>
        <w:tab w:val="center" w:pos="4513"/>
        <w:tab w:val="right" w:pos="9026"/>
      </w:tabs>
      <w:spacing w:line="240" w:lineRule="auto"/>
    </w:pPr>
  </w:style>
  <w:style w:type="character" w:customStyle="1" w:styleId="FooterChar">
    <w:name w:val="Footer Char"/>
    <w:basedOn w:val="DefaultParagraphFont"/>
    <w:link w:val="Footer"/>
    <w:uiPriority w:val="99"/>
    <w:rsid w:val="009A2B58"/>
  </w:style>
  <w:style w:type="character" w:styleId="Hyperlink">
    <w:name w:val="Hyperlink"/>
    <w:basedOn w:val="DefaultParagraphFont"/>
    <w:uiPriority w:val="99"/>
    <w:unhideWhenUsed/>
    <w:rsid w:val="00805AC7"/>
    <w:rPr>
      <w:color w:val="0000FF" w:themeColor="hyperlink"/>
      <w:u w:val="single"/>
    </w:rPr>
  </w:style>
  <w:style w:type="character" w:styleId="UnresolvedMention">
    <w:name w:val="Unresolved Mention"/>
    <w:basedOn w:val="DefaultParagraphFont"/>
    <w:uiPriority w:val="99"/>
    <w:semiHidden/>
    <w:unhideWhenUsed/>
    <w:rsid w:val="00805AC7"/>
    <w:rPr>
      <w:color w:val="605E5C"/>
      <w:shd w:val="clear" w:color="auto" w:fill="E1DFDD"/>
    </w:rPr>
  </w:style>
  <w:style w:type="table" w:styleId="TableGrid">
    <w:name w:val="Table Grid"/>
    <w:basedOn w:val="TableNormal"/>
    <w:uiPriority w:val="39"/>
    <w:rsid w:val="00B8246C"/>
    <w:pPr>
      <w:spacing w:line="240" w:lineRule="auto"/>
      <w:jc w:val="left"/>
    </w:pPr>
    <w:rPr>
      <w:rFonts w:asciiTheme="minorHAnsi" w:eastAsiaTheme="minorHAnsi" w:hAnsiTheme="minorHAnsi" w:cstheme="minorBidi"/>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8D9"/>
    <w:pPr>
      <w:ind w:left="720"/>
      <w:contextualSpacing/>
    </w:pPr>
  </w:style>
  <w:style w:type="paragraph" w:styleId="TOCHeading">
    <w:name w:val="TOC Heading"/>
    <w:basedOn w:val="Heading1"/>
    <w:next w:val="Normal"/>
    <w:uiPriority w:val="39"/>
    <w:unhideWhenUsed/>
    <w:qFormat/>
    <w:rsid w:val="00E608D9"/>
    <w:p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2">
    <w:name w:val="toc 2"/>
    <w:basedOn w:val="Normal"/>
    <w:next w:val="Normal"/>
    <w:autoRedefine/>
    <w:uiPriority w:val="39"/>
    <w:unhideWhenUsed/>
    <w:rsid w:val="00E608D9"/>
    <w:pPr>
      <w:spacing w:before="120"/>
      <w:ind w:left="200"/>
      <w:jc w:val="left"/>
    </w:pPr>
    <w:rPr>
      <w:rFonts w:asciiTheme="minorHAnsi" w:hAnsiTheme="minorHAnsi"/>
      <w:b/>
      <w:bCs/>
      <w:sz w:val="22"/>
      <w:szCs w:val="22"/>
    </w:rPr>
  </w:style>
  <w:style w:type="paragraph" w:styleId="TOC3">
    <w:name w:val="toc 3"/>
    <w:basedOn w:val="Normal"/>
    <w:next w:val="Normal"/>
    <w:autoRedefine/>
    <w:uiPriority w:val="39"/>
    <w:unhideWhenUsed/>
    <w:rsid w:val="00E608D9"/>
    <w:pPr>
      <w:ind w:left="400"/>
      <w:jc w:val="left"/>
    </w:pPr>
    <w:rPr>
      <w:rFonts w:asciiTheme="minorHAnsi" w:hAnsiTheme="minorHAnsi"/>
    </w:rPr>
  </w:style>
  <w:style w:type="paragraph" w:styleId="TOC1">
    <w:name w:val="toc 1"/>
    <w:basedOn w:val="Normal"/>
    <w:next w:val="Normal"/>
    <w:autoRedefine/>
    <w:uiPriority w:val="39"/>
    <w:semiHidden/>
    <w:unhideWhenUsed/>
    <w:rsid w:val="00E608D9"/>
    <w:pPr>
      <w:spacing w:before="120"/>
      <w:jc w:val="left"/>
    </w:pPr>
    <w:rPr>
      <w:rFonts w:asciiTheme="minorHAnsi" w:hAnsiTheme="minorHAnsi"/>
      <w:b/>
      <w:bCs/>
      <w:i/>
      <w:iCs/>
      <w:sz w:val="24"/>
      <w:szCs w:val="24"/>
    </w:rPr>
  </w:style>
  <w:style w:type="paragraph" w:styleId="TOC4">
    <w:name w:val="toc 4"/>
    <w:basedOn w:val="Normal"/>
    <w:next w:val="Normal"/>
    <w:autoRedefine/>
    <w:uiPriority w:val="39"/>
    <w:semiHidden/>
    <w:unhideWhenUsed/>
    <w:rsid w:val="00E608D9"/>
    <w:pPr>
      <w:ind w:left="600"/>
      <w:jc w:val="left"/>
    </w:pPr>
    <w:rPr>
      <w:rFonts w:asciiTheme="minorHAnsi" w:hAnsiTheme="minorHAnsi"/>
    </w:rPr>
  </w:style>
  <w:style w:type="paragraph" w:styleId="TOC5">
    <w:name w:val="toc 5"/>
    <w:basedOn w:val="Normal"/>
    <w:next w:val="Normal"/>
    <w:autoRedefine/>
    <w:uiPriority w:val="39"/>
    <w:semiHidden/>
    <w:unhideWhenUsed/>
    <w:rsid w:val="00E608D9"/>
    <w:pPr>
      <w:ind w:left="800"/>
      <w:jc w:val="left"/>
    </w:pPr>
    <w:rPr>
      <w:rFonts w:asciiTheme="minorHAnsi" w:hAnsiTheme="minorHAnsi"/>
    </w:rPr>
  </w:style>
  <w:style w:type="paragraph" w:styleId="TOC6">
    <w:name w:val="toc 6"/>
    <w:basedOn w:val="Normal"/>
    <w:next w:val="Normal"/>
    <w:autoRedefine/>
    <w:uiPriority w:val="39"/>
    <w:semiHidden/>
    <w:unhideWhenUsed/>
    <w:rsid w:val="00E608D9"/>
    <w:pPr>
      <w:ind w:left="1000"/>
      <w:jc w:val="left"/>
    </w:pPr>
    <w:rPr>
      <w:rFonts w:asciiTheme="minorHAnsi" w:hAnsiTheme="minorHAnsi"/>
    </w:rPr>
  </w:style>
  <w:style w:type="paragraph" w:styleId="TOC7">
    <w:name w:val="toc 7"/>
    <w:basedOn w:val="Normal"/>
    <w:next w:val="Normal"/>
    <w:autoRedefine/>
    <w:uiPriority w:val="39"/>
    <w:semiHidden/>
    <w:unhideWhenUsed/>
    <w:rsid w:val="00E608D9"/>
    <w:pPr>
      <w:ind w:left="1200"/>
      <w:jc w:val="left"/>
    </w:pPr>
    <w:rPr>
      <w:rFonts w:asciiTheme="minorHAnsi" w:hAnsiTheme="minorHAnsi"/>
    </w:rPr>
  </w:style>
  <w:style w:type="paragraph" w:styleId="TOC8">
    <w:name w:val="toc 8"/>
    <w:basedOn w:val="Normal"/>
    <w:next w:val="Normal"/>
    <w:autoRedefine/>
    <w:uiPriority w:val="39"/>
    <w:semiHidden/>
    <w:unhideWhenUsed/>
    <w:rsid w:val="00E608D9"/>
    <w:pPr>
      <w:ind w:left="1400"/>
      <w:jc w:val="left"/>
    </w:pPr>
    <w:rPr>
      <w:rFonts w:asciiTheme="minorHAnsi" w:hAnsiTheme="minorHAnsi"/>
    </w:rPr>
  </w:style>
  <w:style w:type="paragraph" w:styleId="TOC9">
    <w:name w:val="toc 9"/>
    <w:basedOn w:val="Normal"/>
    <w:next w:val="Normal"/>
    <w:autoRedefine/>
    <w:uiPriority w:val="39"/>
    <w:semiHidden/>
    <w:unhideWhenUsed/>
    <w:rsid w:val="00E608D9"/>
    <w:pPr>
      <w:ind w:left="1600"/>
      <w:jc w:val="lef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0142">
      <w:bodyDiv w:val="1"/>
      <w:marLeft w:val="0"/>
      <w:marRight w:val="0"/>
      <w:marTop w:val="0"/>
      <w:marBottom w:val="0"/>
      <w:divBdr>
        <w:top w:val="none" w:sz="0" w:space="0" w:color="auto"/>
        <w:left w:val="none" w:sz="0" w:space="0" w:color="auto"/>
        <w:bottom w:val="none" w:sz="0" w:space="0" w:color="auto"/>
        <w:right w:val="none" w:sz="0" w:space="0" w:color="auto"/>
      </w:divBdr>
    </w:div>
    <w:div w:id="594098537">
      <w:bodyDiv w:val="1"/>
      <w:marLeft w:val="0"/>
      <w:marRight w:val="0"/>
      <w:marTop w:val="0"/>
      <w:marBottom w:val="0"/>
      <w:divBdr>
        <w:top w:val="none" w:sz="0" w:space="0" w:color="auto"/>
        <w:left w:val="none" w:sz="0" w:space="0" w:color="auto"/>
        <w:bottom w:val="none" w:sz="0" w:space="0" w:color="auto"/>
        <w:right w:val="none" w:sz="0" w:space="0" w:color="auto"/>
      </w:divBdr>
    </w:div>
    <w:div w:id="616528424">
      <w:bodyDiv w:val="1"/>
      <w:marLeft w:val="0"/>
      <w:marRight w:val="0"/>
      <w:marTop w:val="0"/>
      <w:marBottom w:val="0"/>
      <w:divBdr>
        <w:top w:val="none" w:sz="0" w:space="0" w:color="auto"/>
        <w:left w:val="none" w:sz="0" w:space="0" w:color="auto"/>
        <w:bottom w:val="none" w:sz="0" w:space="0" w:color="auto"/>
        <w:right w:val="none" w:sz="0" w:space="0" w:color="auto"/>
      </w:divBdr>
    </w:div>
    <w:div w:id="635188508">
      <w:bodyDiv w:val="1"/>
      <w:marLeft w:val="0"/>
      <w:marRight w:val="0"/>
      <w:marTop w:val="0"/>
      <w:marBottom w:val="0"/>
      <w:divBdr>
        <w:top w:val="none" w:sz="0" w:space="0" w:color="auto"/>
        <w:left w:val="none" w:sz="0" w:space="0" w:color="auto"/>
        <w:bottom w:val="none" w:sz="0" w:space="0" w:color="auto"/>
        <w:right w:val="none" w:sz="0" w:space="0" w:color="auto"/>
      </w:divBdr>
    </w:div>
    <w:div w:id="1872111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handball.scot" TargetMode="External"/><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handball.scot"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77dd0b-d5a5-4a58-8f05-930597b863a4">
      <Terms xmlns="http://schemas.microsoft.com/office/infopath/2007/PartnerControls"/>
    </lcf76f155ced4ddcb4097134ff3c332f>
    <TaxCatchAll xmlns="2db1b4fc-b6f6-4018-90e1-d0714b105d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A614F62E175147B5840862F5D56CFE" ma:contentTypeVersion="18" ma:contentTypeDescription="Create a new document." ma:contentTypeScope="" ma:versionID="d00c65f039dbff5dc17ed7f06faeff84">
  <xsd:schema xmlns:xsd="http://www.w3.org/2001/XMLSchema" xmlns:xs="http://www.w3.org/2001/XMLSchema" xmlns:p="http://schemas.microsoft.com/office/2006/metadata/properties" xmlns:ns2="9a77dd0b-d5a5-4a58-8f05-930597b863a4" xmlns:ns3="2db1b4fc-b6f6-4018-90e1-d0714b105db7" targetNamespace="http://schemas.microsoft.com/office/2006/metadata/properties" ma:root="true" ma:fieldsID="8a31e5e475f1e401190778c8e1540567" ns2:_="" ns3:_="">
    <xsd:import namespace="9a77dd0b-d5a5-4a58-8f05-930597b863a4"/>
    <xsd:import namespace="2db1b4fc-b6f6-4018-90e1-d0714b105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7dd0b-d5a5-4a58-8f05-930597b8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c9faf6-e8f1-4a11-b278-ef8203978f4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1b4fc-b6f6-4018-90e1-d0714b105d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633336-0d59-45cf-b295-377bbfde4fe6}" ma:internalName="TaxCatchAll" ma:showField="CatchAllData" ma:web="2db1b4fc-b6f6-4018-90e1-d0714b105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E65D1-7DAB-499F-8694-AEA9CB44C450}">
  <ds:schemaRefs>
    <ds:schemaRef ds:uri="http://schemas.microsoft.com/sharepoint/v3/contenttype/forms"/>
  </ds:schemaRefs>
</ds:datastoreItem>
</file>

<file path=customXml/itemProps2.xml><?xml version="1.0" encoding="utf-8"?>
<ds:datastoreItem xmlns:ds="http://schemas.openxmlformats.org/officeDocument/2006/customXml" ds:itemID="{4800B8F7-E049-4443-87D1-6E40C49D10F7}">
  <ds:schemaRefs>
    <ds:schemaRef ds:uri="http://schemas.microsoft.com/office/2006/metadata/properties"/>
    <ds:schemaRef ds:uri="http://schemas.microsoft.com/office/infopath/2007/PartnerControls"/>
    <ds:schemaRef ds:uri="9a77dd0b-d5a5-4a58-8f05-930597b863a4"/>
    <ds:schemaRef ds:uri="2db1b4fc-b6f6-4018-90e1-d0714b105db7"/>
  </ds:schemaRefs>
</ds:datastoreItem>
</file>

<file path=customXml/itemProps3.xml><?xml version="1.0" encoding="utf-8"?>
<ds:datastoreItem xmlns:ds="http://schemas.openxmlformats.org/officeDocument/2006/customXml" ds:itemID="{DD3D5A74-16F7-8945-A167-3BB9548A8A8E}">
  <ds:schemaRefs>
    <ds:schemaRef ds:uri="http://schemas.openxmlformats.org/officeDocument/2006/bibliography"/>
  </ds:schemaRefs>
</ds:datastoreItem>
</file>

<file path=customXml/itemProps4.xml><?xml version="1.0" encoding="utf-8"?>
<ds:datastoreItem xmlns:ds="http://schemas.openxmlformats.org/officeDocument/2006/customXml" ds:itemID="{95658893-B093-4E57-8600-025178B31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7dd0b-d5a5-4a58-8f05-930597b863a4"/>
    <ds:schemaRef ds:uri="2db1b4fc-b6f6-4018-90e1-d0714b105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3</cp:revision>
  <dcterms:created xsi:type="dcterms:W3CDTF">2023-08-01T15:34:00Z</dcterms:created>
  <dcterms:modified xsi:type="dcterms:W3CDTF">2023-08-01T15:36:00Z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0x0101006DA614F62E175147B5840862F5D56CFE</vt:lpwstr>
  </property>
  <property fmtid="{D5CDD505-2E9C-101B-9397-08002B2CF9AE}" pid="3" name="Order">
    <vt:r8>377100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